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宋体" w:hAnsi="宋体" w:eastAsia="宋体" w:cs="宋体"/>
          <w:b/>
          <w:bCs/>
          <w:color w:val="auto"/>
          <w:sz w:val="36"/>
          <w:szCs w:val="36"/>
          <w:highlight w:val="none"/>
          <w:lang w:val="en-US" w:eastAsia="zh-CN"/>
        </w:rPr>
      </w:pPr>
      <w:bookmarkStart w:id="0" w:name="_GoBack"/>
      <w:r>
        <w:rPr>
          <w:rFonts w:hint="eastAsia" w:ascii="宋体" w:hAnsi="宋体" w:eastAsia="宋体" w:cs="宋体"/>
          <w:b/>
          <w:bCs/>
          <w:color w:val="auto"/>
          <w:sz w:val="36"/>
          <w:szCs w:val="36"/>
          <w:highlight w:val="none"/>
          <w:lang w:val="en-US" w:eastAsia="zh-CN"/>
        </w:rPr>
        <w:t>厦门市2021年度客户服务岗理论知识考核题库</w:t>
      </w:r>
      <w:r>
        <w:rPr>
          <w:rFonts w:hint="eastAsia" w:ascii="宋体" w:hAnsi="宋体" w:cs="宋体"/>
          <w:b/>
          <w:bCs/>
          <w:color w:val="auto"/>
          <w:sz w:val="36"/>
          <w:szCs w:val="36"/>
          <w:highlight w:val="none"/>
          <w:lang w:val="en-US" w:eastAsia="zh-CN"/>
        </w:rPr>
        <w:t>(一)</w:t>
      </w:r>
    </w:p>
    <w:bookmarkEnd w:id="0"/>
    <w:p>
      <w:pPr>
        <w:spacing w:line="240" w:lineRule="auto"/>
        <w:jc w:val="center"/>
        <w:rPr>
          <w:rFonts w:hint="eastAsia" w:ascii="宋体" w:hAnsi="宋体" w:eastAsia="宋体" w:cs="宋体"/>
          <w:b/>
          <w:bCs/>
          <w:color w:val="auto"/>
          <w:sz w:val="21"/>
          <w:szCs w:val="21"/>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单选题题库（共250题，内容涵盖物业管理知识、党建知识、民法典。）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  A  </w:t>
      </w:r>
      <w:r>
        <w:rPr>
          <w:rFonts w:hint="eastAsia" w:ascii="宋体" w:hAnsi="宋体" w:eastAsia="宋体" w:cs="宋体"/>
          <w:color w:val="auto"/>
          <w:sz w:val="21"/>
          <w:szCs w:val="21"/>
          <w:highlight w:val="none"/>
        </w:rPr>
        <w:t>)是指业主通过选聘物业服务企业，由业主和物业服务企业按照物业服务合同的约定，对房屋及配套的设施设备和相关场地进行维修、养护、管理，维护相关区域内的环境卫生和秩序的活动。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物业管理    B. 房产管理    C. 物业服务    D. 小区管理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、按《公司法》规定，物业服务企业的设立须向（ B ）进行注册登记，领取营业执照后，方可开业。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A、房地产行政管理部门          B、工商行政管理部门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C、物业管理行业主管部门         D、税务部门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3、除首次“业主大会”外，以后每年召开的业主年度大会均由（ C ）负责召集、主持。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A、开发企业   B、物业服务公司    C、业主委员会    D、居民委员会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4、物业服务企业，应依照（  C  ）收取管理费。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A、管理规约             B、国家规定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C、物业管理服务合同和有关规定    D、物业管理行业主管部门规定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、临时管理规约正式订立的时间是(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A．物业销售前               B．物业设计阶段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C．物业入住阶段              D．首次业主大会召开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、业主委员会是业主大会的(   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A．权力机构      B．代理机构       C．宣传机构      D．执行机构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消防宣传教育的内容为（  B   ）两方面。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落实制度、提高消防能力；       B、增强消防意识、普及消防知识；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C、防患于未然，常抓不懈；         D、宣传消防常识，提高消防能力。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、新建房屋竣工验收后与业主入住的时间差产生的保修应由（ B  ）负责。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A、施工单位      B、建设单位      C、业主       D、物业企业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、在物业的质量保修期间，业主产权专有部分的保修由( A )负责。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A．建设单位     B．施工单位     C．监理单位      D．物业服务企业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、新建物业承接查验移交双方应签订的合同是(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A．物业服务合同              B．物业管理合同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C．前期物业服务合同            D．前期物业管理合同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根据《物业管理条例》的规定，物业管理的具体内容应按照业主和物业服务企业签订的(  A  )实施。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A．物业服务合同  B．物业管理合同   C．物业服务规章制度   D．物业管理规章制度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、物业服务企业为改善和提高住用人的工作、生活条件，面向广大住用人，为满足其中一些住户、群体和单位的一定需要而提供的各项服务工作称作（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A、专项服务      B、特约服务       C、公共服务      D、经营服务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、为使建筑物、构筑物内外空间达到一定的环境质量要求，使用建筑材料，对建筑物、构筑物外表和内部进行修饰处理的工程建设活动称作（  B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A、工程施工建设    B、装饰装修     C、设备安装    D、工程施工管理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、房屋结构基本完好，少量构部件有轻微损坏，装修基本完好，油漆缺乏保养，设备、管道现状基本良好，能正常使用，经过一般性的维修即可恢复使用功能的房屋为(  B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A．完好房     B．基本完好房     C．严重损坏房       D．一般损坏房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、按照目前国家政策法规的规定，业主与物业服务企业可以采取( D )等形式约定物业服务费用。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A．包干制     B．酬金制      C．佣金制      D．包干制或者酬金制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rPr>
        <w:t>、物业服务企业根据业主、物业使用人的委托为其个别需求提供的物业服务合同约定以外的特约服务，服务收费由(  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A．政府指导价     B．政府定价    C．物业服务企业定价    D．双方约定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 以下关于各项物业管理原则的理解中不正确的是(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权责分明原则，是指物业管理相关各方即业主、业主大会、业主委员会、物业服务企业等的权利与责任应当非常明确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依法行事原则，是指在物业管理活动中要以相关的法律、法规和签订的物业服务合同或前期物业服务合同为依据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业主主导原则，是指在物业管理活动中，业主永远是对的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服务第一原则，是指物业管理的根本任务是服务，寓管理于服务中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w:t>
      </w:r>
      <w:r>
        <w:rPr>
          <w:rFonts w:hint="eastAsia" w:ascii="宋体" w:hAnsi="宋体" w:eastAsia="宋体" w:cs="宋体"/>
          <w:color w:val="auto"/>
          <w:sz w:val="21"/>
          <w:szCs w:val="21"/>
          <w:highlight w:val="none"/>
        </w:rPr>
        <w:t>、制定物业管理区域内安全防范设施的设置方案，正确设置消防器材，属于(  B  )的工作内容。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绿化管理      B. 安全服务     C. 卫生管理      D. 车辆管理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、下列设备中，在多层住宅、高层住宅、工业厂房、商业楼宇中都属于通常设备的是(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A．发电机       B. 手扶电梯      C．公共照明     D．管道燃气</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、如果前期物业服务合同的期限未满，但(  B  )，则前期物业服务合同终止。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A．建设单位已将物业全部售出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B．业主委员会与物业服务企业签订的物业服务合同生效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C．业主不满物业服务企业的服务，纷纷拒绝交纳物业服务费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D．业主按照法定程序成立了业主大会筹备组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、如果物业服务企业向业主承诺设置有某种安全防范设施，而在提供服务期间因该安全防范设施损坏或失灵导致业主的人身、财产受到损害，则物业服务企业(  C   )承担相应的责任。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A．不应        B．不必        C．要        D．无法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、对于重点和重要设施设备的维修，应该更加强调（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A．事后维修    B．紧急抢修     C．预防性维修     D．大修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、在订立前期物业服务合同时，居于主导地位的是(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     B．业主委员会    C．建设单位    D．物业服务企业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、负责组织前期物业管理招标的应该是(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A．物业的建设单位           B．业主代表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C．物业建设单位与业主代表           D．当地房地产行政管理部门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、下列服务项目中（C）属于公共性服务项目。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A、代住户进行室内卫生清扫   B、物业租赁   C、房屋设备、设施的管理  D、代请保姆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26</w:t>
      </w:r>
      <w:r>
        <w:rPr>
          <w:rFonts w:hint="eastAsia" w:ascii="宋体" w:hAnsi="宋体" w:eastAsia="宋体" w:cs="宋体"/>
          <w:color w:val="auto"/>
          <w:sz w:val="21"/>
          <w:szCs w:val="21"/>
          <w:highlight w:val="none"/>
        </w:rPr>
        <w:t>、标志着我国物业管理进入了法制化、规范化发展新时期的是（A）的颁布。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A.《物业管理条例》                B．《城市新建住宅小区管理办法》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C．《物业服务企业资质管理办法》    D．《前期物业管理招标投标管理暂行办法》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C．建设单位的经营权       D．政府的行政权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27</w:t>
      </w:r>
      <w:r>
        <w:rPr>
          <w:rFonts w:hint="eastAsia" w:ascii="宋体" w:hAnsi="宋体" w:eastAsia="宋体" w:cs="宋体"/>
          <w:color w:val="auto"/>
          <w:sz w:val="21"/>
          <w:szCs w:val="21"/>
          <w:highlight w:val="none"/>
        </w:rPr>
        <w:t>、规定业主在物业管理区域内涉及业主共同利益的权利与义务的自律性规范是（B）。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A．装修合同                B．管理规约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C．业主委员会内部管理制度         D．物业管理操作规程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28、代表和维护全体业主共同利益的有效机制是（B）。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A．管理规约制度    B．业主大会制度     C．业主委员会制度   D．物业管理制度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29、利用物业共同部位与共用设施设备所进行的经营活动称为（D）。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A．物业行政管理活动            B．物业超值管理活动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C．增值物业服务活动           D．物业经营管理活动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、业主确需改变公共建筑和共用设施用途的，应当在依法向（D）办理有关手续后告知物业服务企业，以便物业服务企业及时调整管理方案。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A．土地行政管理部门         B．建设行政管理部门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C．房地产行政管理部门         D．规划行政管理部门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、业主提议召开临时业主大会会议，业主委员会应当组织召开的情况是该经（B）以上业主提议。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        B．20℅      C．30℅       D．50℅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32</w:t>
      </w:r>
      <w:r>
        <w:rPr>
          <w:rFonts w:hint="eastAsia" w:ascii="宋体" w:hAnsi="宋体" w:eastAsia="宋体" w:cs="宋体"/>
          <w:color w:val="auto"/>
          <w:sz w:val="21"/>
          <w:szCs w:val="21"/>
          <w:highlight w:val="none"/>
        </w:rPr>
        <w:t>、业主大会筹备组应当自组成之日起（D）日内在物业所在地的区、县人民政府房地产行政主管部门的指导下，组织业主召开首次业主大会会议。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            B.15           C.20       D.30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w:t>
      </w:r>
      <w:r>
        <w:rPr>
          <w:rFonts w:hint="eastAsia" w:ascii="宋体" w:hAnsi="宋体" w:eastAsia="宋体" w:cs="宋体"/>
          <w:color w:val="auto"/>
          <w:sz w:val="21"/>
          <w:szCs w:val="21"/>
          <w:highlight w:val="none"/>
        </w:rPr>
        <w:t>、召开业主大会，业主委员会应当在召开业主大会会议（B）日前将会议通知及有关材料以书面形式在物业管理区域内公告。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A.10         B.15         C.20         D.30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、《物业管理条例》特别要求建设单位应当以招标投标的方式选聘物业服务企业的物业类型是（D）。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A．商业物业      B．工业物业      C．特殊物业      D．住宅物业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、负责评标活动的主体是（C）。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A.招标人      B.投标人      C.评标委员会    D.房地产行政管理部门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36</w:t>
      </w:r>
      <w:r>
        <w:rPr>
          <w:rFonts w:hint="eastAsia" w:ascii="宋体" w:hAnsi="宋体" w:eastAsia="宋体" w:cs="宋体"/>
          <w:color w:val="auto"/>
          <w:sz w:val="21"/>
          <w:szCs w:val="21"/>
          <w:highlight w:val="none"/>
        </w:rPr>
        <w:t>、投标人应当采用书面形式进行澄清或者说明，其澄清或者说明不得超出投标文件的范围或改变投标文件的（A）内容。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A.实质性      B.形式性       C.一般性        D.文字性</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37</w:t>
      </w:r>
      <w:r>
        <w:rPr>
          <w:rFonts w:hint="eastAsia" w:ascii="宋体" w:hAnsi="宋体" w:eastAsia="宋体" w:cs="宋体"/>
          <w:color w:val="auto"/>
          <w:sz w:val="21"/>
          <w:szCs w:val="21"/>
          <w:highlight w:val="none"/>
        </w:rPr>
        <w:t>、物业承接查验的内容是（D）。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A.物业竣工验收              B.物业的施工资料移交</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C.物业现场验收              D.物业管理资料移交和物业现场验收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、业主首次交存住宅专项维修资金的标准为当地住宅建筑安装工程造价的（D）。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A．2℅-5℅       B．3℅-6℅       C．4℅-7℅       D．5℅-8℅</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39</w:t>
      </w:r>
      <w:r>
        <w:rPr>
          <w:rFonts w:hint="eastAsia" w:ascii="宋体" w:hAnsi="宋体" w:eastAsia="宋体" w:cs="宋体"/>
          <w:color w:val="auto"/>
          <w:sz w:val="21"/>
          <w:szCs w:val="21"/>
          <w:highlight w:val="none"/>
        </w:rPr>
        <w:t>、《中华人民共和国物权法》于（A）起施行，其中第六章对业主的建筑物区分所有权进行了约定。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2007年10月1日               B. 2007年1月1日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2006年10月1日               D. 2006年1月1日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rPr>
        <w:t>、根据修订后的《物业管理条例》，下列事项中（C）不是由业主共同决定的。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制定、修改业主大会议事规则            B. 制定、修改管理规约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选聘物业服务企业经理            D. 改建、重建建筑物及其附属设施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41</w:t>
      </w:r>
      <w:r>
        <w:rPr>
          <w:rFonts w:hint="eastAsia" w:ascii="宋体" w:hAnsi="宋体" w:eastAsia="宋体" w:cs="宋体"/>
          <w:color w:val="auto"/>
          <w:sz w:val="21"/>
          <w:szCs w:val="21"/>
          <w:highlight w:val="none"/>
        </w:rPr>
        <w:t>、（B）不属于《物业管理条例》所规定的业主义务。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执行业主大会的决定               B. 参加业主大会会议，行使投票权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按照国家有关规定交纳专项维修资金     D. 遵守管理规约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42</w:t>
      </w:r>
      <w:r>
        <w:rPr>
          <w:rFonts w:hint="eastAsia" w:ascii="宋体" w:hAnsi="宋体" w:eastAsia="宋体" w:cs="宋体"/>
          <w:color w:val="auto"/>
          <w:sz w:val="21"/>
          <w:szCs w:val="21"/>
          <w:highlight w:val="none"/>
        </w:rPr>
        <w:t>、在物业服务合同中，业主最根本的权利是（C）。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监督业主委员会的工作           B. 对物业共用部位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享有物业服务企业提供的物业服务   D. 监督物业服务企业履行物业服务合同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43</w:t>
      </w:r>
      <w:r>
        <w:rPr>
          <w:rFonts w:hint="eastAsia" w:ascii="宋体" w:hAnsi="宋体" w:eastAsia="宋体" w:cs="宋体"/>
          <w:color w:val="auto"/>
          <w:sz w:val="21"/>
          <w:szCs w:val="21"/>
          <w:highlight w:val="none"/>
        </w:rPr>
        <w:t>、物业服务企业依据物业服务合同行使管理权，业主违反规定妨碍物业管理秩序的，物业服务企业可予以制止，并要求其承担（A）。</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A．民事责任     B．行政责任      C．刑事责任      D.连带责任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44</w:t>
      </w:r>
      <w:r>
        <w:rPr>
          <w:rFonts w:hint="eastAsia" w:ascii="宋体" w:hAnsi="宋体" w:eastAsia="宋体" w:cs="宋体"/>
          <w:color w:val="auto"/>
          <w:sz w:val="21"/>
          <w:szCs w:val="21"/>
          <w:highlight w:val="none"/>
        </w:rPr>
        <w:t>、“建设单位与物业买受人签订的买卖合同，应当约定物业管理服务内容、服务标准、收费标准、计费方式及计费起始时间等内容，涉及物业买受人共同利益的约定应当一致。”这条法律规范中没有出现法律规范三要素的（C）部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A．假定       B．处理        C．制裁       D．解释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45</w:t>
      </w:r>
      <w:r>
        <w:rPr>
          <w:rFonts w:hint="eastAsia" w:ascii="宋体" w:hAnsi="宋体" w:eastAsia="宋体" w:cs="宋体"/>
          <w:color w:val="auto"/>
          <w:sz w:val="21"/>
          <w:szCs w:val="21"/>
          <w:highlight w:val="none"/>
        </w:rPr>
        <w:t>、根据《物业服务收费明码标价规定》，政府价格主管部门应当会同同级（C）对物业服务明码标价进行管理。政府价格主管部门对物业服务企业执行明码标价规定的情况实施监督检查。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A．工商行政管理部门                B．税务部门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C．房地产行政主管部门             D．建设行政管理部门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46</w:t>
      </w:r>
      <w:r>
        <w:rPr>
          <w:rFonts w:hint="eastAsia" w:ascii="宋体" w:hAnsi="宋体" w:eastAsia="宋体" w:cs="宋体"/>
          <w:color w:val="auto"/>
          <w:sz w:val="21"/>
          <w:szCs w:val="21"/>
          <w:highlight w:val="none"/>
        </w:rPr>
        <w:t>、物业保修期满后，物业共用设备的更新发行费用应该（D）。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A．由建设单位负担    B．由物业服务企业从物业服务费中支出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C．由业主集资      D．从专项维修资金中支出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47</w:t>
      </w:r>
      <w:r>
        <w:rPr>
          <w:rFonts w:hint="eastAsia" w:ascii="宋体" w:hAnsi="宋体" w:eastAsia="宋体" w:cs="宋体"/>
          <w:color w:val="auto"/>
          <w:sz w:val="21"/>
          <w:szCs w:val="21"/>
          <w:highlight w:val="none"/>
        </w:rPr>
        <w:t>、根据住房和城乡建设部发布的《前期物业管理招标投标管理暂行办法》，前期物业管理招标投标应当遵循公开、公平、公正和（A）的原则。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A．诚实信用     B．自愿     C．等价有偿       D．平等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48</w:t>
      </w:r>
      <w:r>
        <w:rPr>
          <w:rFonts w:hint="eastAsia" w:ascii="宋体" w:hAnsi="宋体" w:eastAsia="宋体" w:cs="宋体"/>
          <w:color w:val="auto"/>
          <w:sz w:val="21"/>
          <w:szCs w:val="21"/>
          <w:highlight w:val="none"/>
        </w:rPr>
        <w:t>、《物业管理条例》规定，专项维修资金的收取、使用、管理办法由国务院建设行政主管部门会同国务院（C）制定。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A．审计部门     B．财政部门     C．发展改革部门     D．金融部门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49</w:t>
      </w:r>
      <w:r>
        <w:rPr>
          <w:rFonts w:hint="eastAsia" w:ascii="宋体" w:hAnsi="宋体" w:eastAsia="宋体" w:cs="宋体"/>
          <w:color w:val="auto"/>
          <w:sz w:val="21"/>
          <w:szCs w:val="21"/>
          <w:highlight w:val="none"/>
        </w:rPr>
        <w:t>、《物业管理条例》其法的渊源表现形式是  （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A、行政法规      B、部门规章     C、地方法规      D、法律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50</w:t>
      </w:r>
      <w:r>
        <w:rPr>
          <w:rFonts w:hint="eastAsia" w:ascii="宋体" w:hAnsi="宋体" w:eastAsia="宋体" w:cs="宋体"/>
          <w:color w:val="auto"/>
          <w:sz w:val="21"/>
          <w:szCs w:val="21"/>
          <w:highlight w:val="none"/>
        </w:rPr>
        <w:t>、业主共同决定作出筹集和使用专项维修资金，应当专有部分占建筑总面积多少以上的业主且占总人数多少以上的业主同意。（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A、过半数    B、1/3     C、2/3     D、1/4</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51</w:t>
      </w:r>
      <w:r>
        <w:rPr>
          <w:rFonts w:hint="eastAsia" w:ascii="宋体" w:hAnsi="宋体" w:eastAsia="宋体" w:cs="宋体"/>
          <w:color w:val="auto"/>
          <w:sz w:val="21"/>
          <w:szCs w:val="21"/>
          <w:highlight w:val="none"/>
        </w:rPr>
        <w:t>、某甲住在四楼，其阳台下面是公共通道。某甲在其屋阳台墙上放了几盆盆景，伸出墙外，未加任何防护。路过之人时感到花盆会砸下来，对此，某甲应承担的民事责任应为（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A、赔礼道歉     B、恢复原状    C、消除危险     D、停止侵害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52</w:t>
      </w:r>
      <w:r>
        <w:rPr>
          <w:rFonts w:hint="eastAsia" w:ascii="宋体" w:hAnsi="宋体" w:eastAsia="宋体" w:cs="宋体"/>
          <w:color w:val="auto"/>
          <w:sz w:val="21"/>
          <w:szCs w:val="21"/>
          <w:highlight w:val="none"/>
        </w:rPr>
        <w:t>、甲将物业服务企业摆放在小区中心花园中的盆景私自搬回家中摆放，其应承担的民事责任的主要形式应为（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A、停止侵害   B、赔偿损失      C、返还财产     D、赔礼道歉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53</w:t>
      </w:r>
      <w:r>
        <w:rPr>
          <w:rFonts w:hint="eastAsia" w:ascii="宋体" w:hAnsi="宋体" w:eastAsia="宋体" w:cs="宋体"/>
          <w:color w:val="auto"/>
          <w:sz w:val="21"/>
          <w:szCs w:val="21"/>
          <w:highlight w:val="none"/>
        </w:rPr>
        <w:t>、某一住户无正当理由未按物业管理服务合同约定按时交纳物业管理费，应当承担的法律责任是（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A、违约责任    B、侵权责任    C、无过错责任     D、行政责任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54</w:t>
      </w:r>
      <w:r>
        <w:rPr>
          <w:rFonts w:hint="eastAsia" w:ascii="宋体" w:hAnsi="宋体" w:eastAsia="宋体" w:cs="宋体"/>
          <w:color w:val="auto"/>
          <w:sz w:val="21"/>
          <w:szCs w:val="21"/>
          <w:highlight w:val="none"/>
        </w:rPr>
        <w:t>、某甲住在四楼，其阳台下面是公共通道。某甲在其屋阳台墙上放了几盆盆景，伸出墙外，未加任何防护。路过之人时感到花盆会砸下来，对此，某甲应承担的民事责任应为（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A、赔礼道歉     B、恢复原状    C、消除危险     D、停止侵害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55</w:t>
      </w:r>
      <w:r>
        <w:rPr>
          <w:rFonts w:hint="eastAsia" w:ascii="宋体" w:hAnsi="宋体" w:eastAsia="宋体" w:cs="宋体"/>
          <w:color w:val="auto"/>
          <w:sz w:val="21"/>
          <w:szCs w:val="21"/>
          <w:highlight w:val="none"/>
        </w:rPr>
        <w:t>、某甲住3楼在装修房屋时，擅自将落水管改道，常常造成楼上的住户下水道堵塞，那么某甲应当承担的民事责任是（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A、侵权责任    B、无过错责任   C、行政责任   D、违约责任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56</w:t>
      </w:r>
      <w:r>
        <w:rPr>
          <w:rFonts w:hint="eastAsia" w:ascii="宋体" w:hAnsi="宋体" w:eastAsia="宋体" w:cs="宋体"/>
          <w:color w:val="auto"/>
          <w:sz w:val="21"/>
          <w:szCs w:val="21"/>
          <w:highlight w:val="none"/>
        </w:rPr>
        <w:t>、下列关于临时管理规约说法不正确的是（  D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A、建设单位应向买受人明示临时管理规约   B、临时管理规约的制定应在物业销售之前</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C、受人有对临时管理规约承诺的义务      D、临时管理规约有效期由建设单位确定</w:t>
      </w:r>
      <w:r>
        <w:rPr>
          <w:rFonts w:hint="eastAsia" w:ascii="宋体" w:hAnsi="宋体" w:eastAsia="宋体" w:cs="宋体"/>
          <w:color w:val="auto"/>
          <w:sz w:val="21"/>
          <w:szCs w:val="21"/>
          <w:highlight w:val="none"/>
        </w:rPr>
        <w:br w:type="textWrapping"/>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57</w:t>
      </w:r>
      <w:r>
        <w:rPr>
          <w:rFonts w:hint="eastAsia" w:ascii="宋体" w:hAnsi="宋体" w:eastAsia="宋体" w:cs="宋体"/>
          <w:color w:val="auto"/>
          <w:sz w:val="21"/>
          <w:szCs w:val="21"/>
          <w:highlight w:val="none"/>
        </w:rPr>
        <w:t>、《物业管理条例》的立法指导思想是（ D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A、强调保护业主的财产权益</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B、强调业主与物业服务企业是平等的民事主体</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C、强调业主与物业服务企业通过公平、公开和协商方式处理物业管理事项</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D、以上三项都正确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58</w:t>
      </w:r>
      <w:r>
        <w:rPr>
          <w:rFonts w:hint="eastAsia" w:ascii="宋体" w:hAnsi="宋体" w:eastAsia="宋体" w:cs="宋体"/>
          <w:color w:val="auto"/>
          <w:sz w:val="21"/>
          <w:szCs w:val="21"/>
          <w:highlight w:val="none"/>
        </w:rPr>
        <w:t xml:space="preserve">、国家住建部颁发的《物业承接查验办法》，自（  D  ）起施行。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A、2010年8月1日                B、2010年10月1日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C、2010年12月1日               D、2011年1月1日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59</w:t>
      </w:r>
      <w:r>
        <w:rPr>
          <w:rFonts w:hint="eastAsia" w:ascii="宋体" w:hAnsi="宋体" w:eastAsia="宋体" w:cs="宋体"/>
          <w:color w:val="auto"/>
          <w:sz w:val="21"/>
          <w:szCs w:val="21"/>
          <w:highlight w:val="none"/>
        </w:rPr>
        <w:t>、物业管理起源于19世纪60年代的（B）。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A、美国      B、英国     C、法国      D、香港</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60</w:t>
      </w:r>
      <w:r>
        <w:rPr>
          <w:rFonts w:hint="eastAsia" w:ascii="宋体" w:hAnsi="宋体" w:eastAsia="宋体" w:cs="宋体"/>
          <w:color w:val="auto"/>
          <w:sz w:val="21"/>
          <w:szCs w:val="21"/>
          <w:highlight w:val="none"/>
        </w:rPr>
        <w:t>、物业管理市场的交换对象是（C）。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A、物业使用权     B、物业所有权　　C、物业管理服务     D、物业管理权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61</w:t>
      </w:r>
      <w:r>
        <w:rPr>
          <w:rFonts w:hint="eastAsia" w:ascii="宋体" w:hAnsi="宋体" w:eastAsia="宋体" w:cs="宋体"/>
          <w:color w:val="auto"/>
          <w:sz w:val="21"/>
          <w:szCs w:val="21"/>
          <w:highlight w:val="none"/>
        </w:rPr>
        <w:t>、按公司法规定，物业公司设立须向（B）进行注册登记，领取营业执照方可开业。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A、房地产行政主管部门　　　 B、工商行政管理部门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62</w:t>
      </w:r>
      <w:r>
        <w:rPr>
          <w:rFonts w:hint="eastAsia" w:ascii="宋体" w:hAnsi="宋体" w:eastAsia="宋体" w:cs="宋体"/>
          <w:color w:val="auto"/>
          <w:sz w:val="21"/>
          <w:szCs w:val="21"/>
          <w:highlight w:val="none"/>
        </w:rPr>
        <w:t>、在绿化评价指标中，绿化覆盖率是指（D）。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A、小区公共绿地面积/小区内居住总人口　　    B、多层次绿化面积/小区总用地面积*100%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C、小区内绿地用地面积/小区总用地面积*100%　　D、绿地覆盖面积/小区总用地面积*100%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63</w:t>
      </w:r>
      <w:r>
        <w:rPr>
          <w:rFonts w:hint="eastAsia" w:ascii="宋体" w:hAnsi="宋体" w:eastAsia="宋体" w:cs="宋体"/>
          <w:color w:val="auto"/>
          <w:sz w:val="21"/>
          <w:szCs w:val="21"/>
          <w:highlight w:val="none"/>
        </w:rPr>
        <w:t>、物业管理委托合同终止时，必须向业主委员会移交全部房屋（C）、财务等资料和公共财产。</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A、员工名单     B、剩余赢利　　C、物业管理档案     D、管理方案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64</w:t>
      </w:r>
      <w:r>
        <w:rPr>
          <w:rFonts w:hint="eastAsia" w:ascii="宋体" w:hAnsi="宋体" w:eastAsia="宋体" w:cs="宋体"/>
          <w:color w:val="auto"/>
          <w:sz w:val="21"/>
          <w:szCs w:val="21"/>
          <w:highlight w:val="none"/>
        </w:rPr>
        <w:t>、电梯每年由当地检测部门进行（D）次安全检测。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A、4           B、3           C、2          D、1</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65</w:t>
      </w:r>
      <w:r>
        <w:rPr>
          <w:rFonts w:hint="eastAsia" w:ascii="宋体" w:hAnsi="宋体" w:eastAsia="宋体" w:cs="宋体"/>
          <w:color w:val="auto"/>
          <w:sz w:val="21"/>
          <w:szCs w:val="21"/>
          <w:highlight w:val="none"/>
        </w:rPr>
        <w:t>、物业管理综合服务主要是针对物业住用人的（A）。</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A、服务与管理 　　　　B、经营与管理　　C、服务与经营 　　　　D、服务与修缮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66</w:t>
      </w:r>
      <w:r>
        <w:rPr>
          <w:rFonts w:hint="eastAsia" w:ascii="宋体" w:hAnsi="宋体" w:eastAsia="宋体" w:cs="宋体"/>
          <w:color w:val="auto"/>
          <w:sz w:val="21"/>
          <w:szCs w:val="21"/>
          <w:highlight w:val="none"/>
        </w:rPr>
        <w:t>、小区内绿地用地面积与小区总用地面积的比率是指（A）。</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A、绿地率   B、绿地覆盖率　　C、绿化率   D、绿化覆盖率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67</w:t>
      </w:r>
      <w:r>
        <w:rPr>
          <w:rFonts w:hint="eastAsia" w:ascii="宋体" w:hAnsi="宋体" w:eastAsia="宋体" w:cs="宋体"/>
          <w:color w:val="auto"/>
          <w:sz w:val="21"/>
          <w:szCs w:val="21"/>
          <w:highlight w:val="none"/>
        </w:rPr>
        <w:t>、业主委员会成员（B）所辖区域的物业管理企业的工作。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A、可以兼任      B、不得兼任     　C、可以担任        D、应当兼任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68</w:t>
      </w:r>
      <w:r>
        <w:rPr>
          <w:rFonts w:hint="eastAsia" w:ascii="宋体" w:hAnsi="宋体" w:eastAsia="宋体" w:cs="宋体"/>
          <w:color w:val="auto"/>
          <w:sz w:val="21"/>
          <w:szCs w:val="21"/>
          <w:highlight w:val="none"/>
        </w:rPr>
        <w:t>、公寓、花园住宅等商品房入住户数超过总户数（D），可以酝酿成立业主委员会。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A、60%           B、70%         C、80%          D、50%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69</w:t>
      </w:r>
      <w:r>
        <w:rPr>
          <w:rFonts w:hint="eastAsia" w:ascii="宋体" w:hAnsi="宋体" w:eastAsia="宋体" w:cs="宋体"/>
          <w:color w:val="auto"/>
          <w:sz w:val="21"/>
          <w:szCs w:val="21"/>
          <w:highlight w:val="none"/>
        </w:rPr>
        <w:t>、业主大会作出决定，须经与会业主所持投票权（A）以上通过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A、1/2     B、1/3       C、2/3       D、全部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、单幢房屋共用部分的维修、更新、改造的决定是（A）。</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A、该幢业主     B、该幢业主小组　　C、该幢业主代表     D、该幢业主和使用人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71</w:t>
      </w:r>
      <w:r>
        <w:rPr>
          <w:rFonts w:hint="eastAsia" w:ascii="宋体" w:hAnsi="宋体" w:eastAsia="宋体" w:cs="宋体"/>
          <w:color w:val="auto"/>
          <w:sz w:val="21"/>
          <w:szCs w:val="21"/>
          <w:highlight w:val="none"/>
        </w:rPr>
        <w:t>、物业管理企业要制定（A），配备相关的专业人员来加强业主装修住宅的宣传和指导。</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A、《住宅装修须知》  B、《住宅装修知识》　C、《住宅装修技术》  D、《住宅装修小参谋》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72</w:t>
      </w:r>
      <w:r>
        <w:rPr>
          <w:rFonts w:hint="eastAsia" w:ascii="宋体" w:hAnsi="宋体" w:eastAsia="宋体" w:cs="宋体"/>
          <w:color w:val="auto"/>
          <w:sz w:val="21"/>
          <w:szCs w:val="21"/>
          <w:highlight w:val="none"/>
        </w:rPr>
        <w:t>、承诺必须具备一些要件，才能产生法律效力。其中对合同承诺的构成要件描述不正确的是(C)。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A.承诺必须由受要约人或其代理人作出      　　B.承诺必须在要约的有效时间内作出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C.承诺与要约的内容可以不一致            　　D.承诺必须传达给要约人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73</w:t>
      </w:r>
      <w:r>
        <w:rPr>
          <w:rFonts w:hint="eastAsia" w:ascii="宋体" w:hAnsi="宋体" w:eastAsia="宋体" w:cs="宋体"/>
          <w:color w:val="auto"/>
          <w:sz w:val="21"/>
          <w:szCs w:val="21"/>
          <w:highlight w:val="none"/>
        </w:rPr>
        <w:t>、签订前期物业服务合同应注意的事项不包括(C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A.物业的承接验收　    　B.物业服务的费用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C.物业基本情况　      　D.前期物业服务合同的解除或终止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74</w:t>
      </w:r>
      <w:r>
        <w:rPr>
          <w:rFonts w:hint="eastAsia" w:ascii="宋体" w:hAnsi="宋体" w:eastAsia="宋体" w:cs="宋体"/>
          <w:color w:val="auto"/>
          <w:sz w:val="21"/>
          <w:szCs w:val="21"/>
          <w:highlight w:val="none"/>
        </w:rPr>
        <w:t>、物业管理单位发现装修人或装饰装修企业有违反相关法规规定的行为不及时向有关部门报告的，由房地产行政主管部门给予警告，可处装饰装修管理服务协议约定的装饰装修管理服务费(B )倍的罚款。</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A.1-2    B.2-3     C.3-4     D.4-5</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75</w:t>
      </w:r>
      <w:r>
        <w:rPr>
          <w:rFonts w:hint="eastAsia" w:ascii="宋体" w:hAnsi="宋体" w:eastAsia="宋体" w:cs="宋体"/>
          <w:color w:val="auto"/>
          <w:sz w:val="21"/>
          <w:szCs w:val="21"/>
          <w:highlight w:val="none"/>
        </w:rPr>
        <w:t>、对采用管理手段节能降耗的具体措施叙述不正确的是(D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A.落实组织和管理体系            　　B.加强节能宣传和培训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C.建立能源消耗的计划和考核制度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D.在运行管理上，尽量安排设备能够不连续、半载开动使用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76</w:t>
      </w:r>
      <w:r>
        <w:rPr>
          <w:rFonts w:hint="eastAsia" w:ascii="宋体" w:hAnsi="宋体" w:eastAsia="宋体" w:cs="宋体"/>
          <w:color w:val="auto"/>
          <w:sz w:val="21"/>
          <w:szCs w:val="21"/>
          <w:highlight w:val="none"/>
        </w:rPr>
        <w:t xml:space="preserve">、在安全防范服务的要求中，对于值班记录来说，下列对值班记录叙述不正确的是(C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A.记录及时、齐全、规范和真实　    　B. 交接班人员分别签字确认</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C.交接班事项及物品记录清晰，未完成事项无需跟进记录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D.记录、分类和归档正确及时，记录本整洁完好，记录字迹清楚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77</w:t>
      </w:r>
      <w:r>
        <w:rPr>
          <w:rFonts w:hint="eastAsia" w:ascii="宋体" w:hAnsi="宋体" w:eastAsia="宋体" w:cs="宋体"/>
          <w:color w:val="auto"/>
          <w:sz w:val="21"/>
          <w:szCs w:val="21"/>
          <w:highlight w:val="none"/>
        </w:rPr>
        <w:t>、消防器材的配置应结合物业的火灾危险性，针对易燃易爆物品的特点进行合理的配置。一般在住宅区内，多层建筑中每层楼的消防栓(箱)内均配置( 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A.1瓶     B.2瓶    C.3瓶     D.4瓶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78</w:t>
      </w:r>
      <w:r>
        <w:rPr>
          <w:rFonts w:hint="eastAsia" w:ascii="宋体" w:hAnsi="宋体" w:eastAsia="宋体" w:cs="宋体"/>
          <w:color w:val="auto"/>
          <w:sz w:val="21"/>
          <w:szCs w:val="21"/>
          <w:highlight w:val="none"/>
        </w:rPr>
        <w:t>、对车辆管理注意事项叙述不正确的是(C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A.车辆管理的交通标识及免责告示应充足明显，避免发生法律纠纷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B.车主首次申请办理停车年卡或月卡时应提交本人身份证、驾驶证、车辆行驶证原件与复印件，并签订停车位使用协议，建立双方车辆停放服务关系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C.车辆停放必须符合消防管理要求，但有时也是可以堵塞消防通道的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D.对于电梯直接通往室内停车场车库的小区，必须做好电梯人口的安全防范监控措施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79</w:t>
      </w:r>
      <w:r>
        <w:rPr>
          <w:rFonts w:hint="eastAsia" w:ascii="宋体" w:hAnsi="宋体" w:eastAsia="宋体" w:cs="宋体"/>
          <w:color w:val="auto"/>
          <w:sz w:val="21"/>
          <w:szCs w:val="21"/>
          <w:highlight w:val="none"/>
        </w:rPr>
        <w:t>、前期物业服务合同是( B)，由建设单位代表全体业主与物业服务企业签订。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A.委托性质的个人合同            B.委托性质的集体合同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C.监管性质的个人合同            D.监管性质的集体合同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、在物业管理日常运作过程中存在的风险中，(C )是物业管理运作中常见的现象。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A.管理费收缴                   B.替公用事业费用代收代缴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C.物业管理服务项目外包         D.物业管理员工服务存在的问题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81</w:t>
      </w:r>
      <w:r>
        <w:rPr>
          <w:rFonts w:hint="eastAsia" w:ascii="宋体" w:hAnsi="宋体" w:eastAsia="宋体" w:cs="宋体"/>
          <w:color w:val="auto"/>
          <w:sz w:val="21"/>
          <w:szCs w:val="21"/>
          <w:highlight w:val="none"/>
        </w:rPr>
        <w:t>、对发生交通意外的主要应对措施叙述不正确的是(C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A.在管理区域内发生交通意外事故，安全主管应迅速到场处理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B.有人受伤应立即送往医院，或拨打急救电话</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C.不管有无需要，都不得对现场进行拍照，保留相关记录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D.应协助有关部门尽快予以处理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82</w:t>
      </w:r>
      <w:r>
        <w:rPr>
          <w:rFonts w:hint="eastAsia" w:ascii="宋体" w:hAnsi="宋体" w:eastAsia="宋体" w:cs="宋体"/>
          <w:color w:val="auto"/>
          <w:sz w:val="21"/>
          <w:szCs w:val="21"/>
          <w:highlight w:val="none"/>
        </w:rPr>
        <w:t>、齐全完整、检索便捷的物业管理档案系统，是物业管理的一项( B)的工作，是做好物业管理服务工作的一个必要条件，也是物业服务企业的一项基本功。</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A.广泛性     B.基础性     C.重点性       D.全面性</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83</w:t>
      </w:r>
      <w:r>
        <w:rPr>
          <w:rFonts w:hint="eastAsia" w:ascii="宋体" w:hAnsi="宋体" w:eastAsia="宋体" w:cs="宋体"/>
          <w:color w:val="auto"/>
          <w:sz w:val="21"/>
          <w:szCs w:val="21"/>
          <w:highlight w:val="none"/>
        </w:rPr>
        <w:t>、物业承接查验期整理的档案是( C)档案，这类档案比较重要，一般须长期存放。</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A.物业重点资料    B.物业服务企业信息资料    C.物业基础资料     D.客户资料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84</w:t>
      </w:r>
      <w:r>
        <w:rPr>
          <w:rFonts w:hint="eastAsia" w:ascii="宋体" w:hAnsi="宋体" w:eastAsia="宋体" w:cs="宋体"/>
          <w:color w:val="auto"/>
          <w:sz w:val="21"/>
          <w:szCs w:val="21"/>
          <w:highlight w:val="none"/>
        </w:rPr>
        <w:t>、日常物业管理期档案的具体移交规定，可由企业根据自身情况来决定，除一些跨年执行处理的文件或某些特殊载体的文件时间可延长外，一般不超过(B )时间。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A.六个月    B.一年   C.一年半      D.二年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85</w:t>
      </w:r>
      <w:r>
        <w:rPr>
          <w:rFonts w:hint="eastAsia" w:ascii="宋体" w:hAnsi="宋体" w:eastAsia="宋体" w:cs="宋体"/>
          <w:color w:val="auto"/>
          <w:sz w:val="21"/>
          <w:szCs w:val="21"/>
          <w:highlight w:val="none"/>
        </w:rPr>
        <w:t>、物业服务企业信用档案记录信息( D)至少更新一次。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A.每天    B.每周    C.每月    D.每年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86</w:t>
      </w:r>
      <w:r>
        <w:rPr>
          <w:rFonts w:hint="eastAsia" w:ascii="宋体" w:hAnsi="宋体" w:eastAsia="宋体" w:cs="宋体"/>
          <w:color w:val="auto"/>
          <w:sz w:val="21"/>
          <w:szCs w:val="21"/>
          <w:highlight w:val="none"/>
        </w:rPr>
        <w:t>、物业服务企业及员工与客户的沟通方法一般而言有倾听、提问、表示同情、解决问题、跟踪。下列属于其叙述内容的是(D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A.物业管理服务沟通人员应该以极大的耐心倾听客户倾诉，让其充分表达甚至宣泄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B.在客户表达混乱或语无伦次时，要有礼貌地截住客户谈话，弄清主题和要求，也可以重新组织谈话或转换话题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C.无论客户所谈话题与物业管理是否相关，应表示同情但不能轻易表示认同，要审慎对待，不可受到客户的情绪影响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D.客户所提问题或投诉，要引起重视，尽快处理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87</w:t>
      </w:r>
      <w:r>
        <w:rPr>
          <w:rFonts w:hint="eastAsia" w:ascii="宋体" w:hAnsi="宋体" w:eastAsia="宋体" w:cs="宋体"/>
          <w:color w:val="auto"/>
          <w:sz w:val="21"/>
          <w:szCs w:val="21"/>
          <w:highlight w:val="none"/>
        </w:rPr>
        <w:t>、在客户满意度问卷调查实施步骤中，处于分析结果与客户满意过程再评估两者之间的步骤是( 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A.调查    B.审核问卷    C.报告反馈与实施战略行动计划      D.草拟问卷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88</w:t>
      </w:r>
      <w:r>
        <w:rPr>
          <w:rFonts w:hint="eastAsia" w:ascii="宋体" w:hAnsi="宋体" w:eastAsia="宋体" w:cs="宋体"/>
          <w:color w:val="auto"/>
          <w:sz w:val="21"/>
          <w:szCs w:val="21"/>
          <w:highlight w:val="none"/>
        </w:rPr>
        <w:t>、物业管理常用行政公文不包括( 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A.通知    B.决定    C.意见      D.计划</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89</w:t>
      </w:r>
      <w:r>
        <w:rPr>
          <w:rFonts w:hint="eastAsia" w:ascii="宋体" w:hAnsi="宋体" w:eastAsia="宋体" w:cs="宋体"/>
          <w:color w:val="auto"/>
          <w:sz w:val="21"/>
          <w:szCs w:val="21"/>
          <w:highlight w:val="none"/>
        </w:rPr>
        <w:t xml:space="preserve">、成立业主大会后，一般以（  B   ）为招标主体。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A．物业建设单位      B. 业主大会      C．2/3以上业主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D. 业主代表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90</w:t>
      </w:r>
      <w:r>
        <w:rPr>
          <w:rFonts w:hint="eastAsia" w:ascii="宋体" w:hAnsi="宋体" w:eastAsia="宋体" w:cs="宋体"/>
          <w:color w:val="auto"/>
          <w:sz w:val="21"/>
          <w:szCs w:val="21"/>
          <w:highlight w:val="none"/>
        </w:rPr>
        <w:t>、承诺的构成要件不包括（   D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承诺必须在要约的有效时间内做出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承诺必须与要约的内容相一致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承诺必须传达给要约人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承诺必须以书面的形式进行才具有法律效力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91</w:t>
      </w:r>
      <w:r>
        <w:rPr>
          <w:rFonts w:hint="eastAsia" w:ascii="宋体" w:hAnsi="宋体" w:eastAsia="宋体" w:cs="宋体"/>
          <w:color w:val="auto"/>
          <w:sz w:val="21"/>
          <w:szCs w:val="21"/>
          <w:highlight w:val="none"/>
        </w:rPr>
        <w:t xml:space="preserve">、 新建物业的承接查验的发生在（  D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A.物业竣工验收合格后，业主入住之前    B.建设工程竣工验收同时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C.物业管理企业于业主入住之时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D.物业竣工验收合格后、业主入住之前，或建设工程的竣工验收同时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92</w:t>
      </w:r>
      <w:r>
        <w:rPr>
          <w:rFonts w:hint="eastAsia" w:ascii="宋体" w:hAnsi="宋体" w:eastAsia="宋体" w:cs="宋体"/>
          <w:color w:val="auto"/>
          <w:sz w:val="21"/>
          <w:szCs w:val="21"/>
          <w:highlight w:val="none"/>
        </w:rPr>
        <w:t>、 物业管理单位一般在（  B  ）个工作日内完成物业装饰装修登记。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1</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B. 3       C. 5</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D. 7</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93</w:t>
      </w:r>
      <w:r>
        <w:rPr>
          <w:rFonts w:hint="eastAsia" w:ascii="宋体" w:hAnsi="宋体" w:eastAsia="宋体" w:cs="宋体"/>
          <w:color w:val="auto"/>
          <w:sz w:val="21"/>
          <w:szCs w:val="21"/>
          <w:highlight w:val="none"/>
        </w:rPr>
        <w:t>、公共秩序管理服务的实施，必须以（  A    ）为准绳。</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 国家相关法规   B. 物业服务合同   C. 业主的利益     D. 物业管理企业的利益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94</w:t>
      </w:r>
      <w:r>
        <w:rPr>
          <w:rFonts w:hint="eastAsia" w:ascii="宋体" w:hAnsi="宋体" w:eastAsia="宋体" w:cs="宋体"/>
          <w:color w:val="auto"/>
          <w:sz w:val="21"/>
          <w:szCs w:val="21"/>
          <w:highlight w:val="none"/>
        </w:rPr>
        <w:t>、管辖区域内有疯、傻、醉等特殊人员进入或闹事时，以下措施中，不正确的是（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应留心观察      B. 劝其离开管辖区   C. 通知家属将其带走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通知公安机关将其带走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95</w:t>
      </w:r>
      <w:r>
        <w:rPr>
          <w:rFonts w:hint="eastAsia" w:ascii="宋体" w:hAnsi="宋体" w:eastAsia="宋体" w:cs="宋体"/>
          <w:color w:val="auto"/>
          <w:sz w:val="21"/>
          <w:szCs w:val="21"/>
          <w:highlight w:val="none"/>
        </w:rPr>
        <w:t>、物业管理投诉处理的程序是（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判定投诉性质、记录投诉内容、确定处理责任人、调查分析投诉原因、提   出解决投诉的方案、答复业主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记录投诉内容、判定投诉性质、确定处理责任人、调查分析投诉原因、提出解决投诉的方案、答复业主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C.记录投诉内容、判定投诉性质、调查分析投诉原因、确定处理责任人、提出解决投诉的方案、答复业主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D.判定投诉性质、记录投诉内容、调查分析投诉原因、确定处理责任人、提出解决投诉的方案、答复业主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96</w:t>
      </w:r>
      <w:r>
        <w:rPr>
          <w:rFonts w:hint="eastAsia" w:ascii="宋体" w:hAnsi="宋体" w:eastAsia="宋体" w:cs="宋体"/>
          <w:color w:val="auto"/>
          <w:sz w:val="21"/>
          <w:szCs w:val="21"/>
          <w:highlight w:val="none"/>
        </w:rPr>
        <w:t>、《条例》明确规定，供水、供电、供气、供热、通讯、有线电视等单位，应当依法承担（　C　）相关管线和设施设备维修、养护的责任。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公共区域所有　　　B、 私人住宅内   C 、物业管理区域内    D 、社区内</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97</w:t>
      </w:r>
      <w:r>
        <w:rPr>
          <w:rFonts w:hint="eastAsia" w:ascii="宋体" w:hAnsi="宋体" w:eastAsia="宋体" w:cs="宋体"/>
          <w:color w:val="auto"/>
          <w:sz w:val="21"/>
          <w:szCs w:val="21"/>
          <w:highlight w:val="none"/>
        </w:rPr>
        <w:t>、已竣工但尚未出售或者尚未交给物业买受人的物业，物业服务费用由（ A  ）交纳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A、建设单位       B、物业企业       C、物业买受人        D、其他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98</w:t>
      </w:r>
      <w:r>
        <w:rPr>
          <w:rFonts w:hint="eastAsia" w:ascii="宋体" w:hAnsi="宋体" w:eastAsia="宋体" w:cs="宋体"/>
          <w:color w:val="auto"/>
          <w:sz w:val="21"/>
          <w:szCs w:val="21"/>
          <w:highlight w:val="none"/>
        </w:rPr>
        <w:t xml:space="preserve">、因购房人自身原因，致使商品房未能按期交付的，在此期间发生的物业管理费等费用应由（ A ）承担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A、购房人     B、建设单位     C、购房人或建设单位      D、其他人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99</w:t>
      </w:r>
      <w:r>
        <w:rPr>
          <w:rFonts w:hint="eastAsia" w:ascii="宋体" w:hAnsi="宋体" w:eastAsia="宋体" w:cs="宋体"/>
          <w:color w:val="auto"/>
          <w:sz w:val="21"/>
          <w:szCs w:val="21"/>
          <w:highlight w:val="none"/>
        </w:rPr>
        <w:t xml:space="preserve">、物业服务费用从（ A ）按月收取，物业服务合同另有约定的从其约定。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A、物业交付买受人之日起            B、买受人入住之日起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C、物业企业通知之日起              D、建设单位完工之日起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、业主与物业使用人约定物业使用人交纳物业服务费用的，从其约定，业主（ B ）责任。A、不负连带交纳责任      B、负连带交纳责任     C、不承担任何责任  D、其他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101</w:t>
      </w:r>
      <w:r>
        <w:rPr>
          <w:rFonts w:hint="eastAsia" w:ascii="宋体" w:hAnsi="宋体" w:eastAsia="宋体" w:cs="宋体"/>
          <w:color w:val="auto"/>
          <w:sz w:val="21"/>
          <w:szCs w:val="21"/>
          <w:highlight w:val="none"/>
        </w:rPr>
        <w:t xml:space="preserve">、业主在办理装饰装修手续时，物业服务企业应该审核（ A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A．装饰装修方案     B．装饰装修施工合同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C．企业资信证明     D．装修材料供贷合同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102</w:t>
      </w:r>
      <w:r>
        <w:rPr>
          <w:rFonts w:hint="eastAsia" w:ascii="宋体" w:hAnsi="宋体" w:eastAsia="宋体" w:cs="宋体"/>
          <w:color w:val="auto"/>
          <w:sz w:val="21"/>
          <w:szCs w:val="21"/>
          <w:highlight w:val="none"/>
        </w:rPr>
        <w:t>、请找出一个刚刚注册成立的物业管理企业的物管资质管理不属于的内容？(D)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A．遵守法规规章</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B．履行合同    C．诚信经营</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D．企业收入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103</w:t>
      </w:r>
      <w:r>
        <w:rPr>
          <w:rFonts w:hint="eastAsia" w:ascii="宋体" w:hAnsi="宋体" w:eastAsia="宋体" w:cs="宋体"/>
          <w:color w:val="auto"/>
          <w:sz w:val="21"/>
          <w:szCs w:val="21"/>
          <w:highlight w:val="none"/>
        </w:rPr>
        <w:t>、早期介入是一项物业管理咨询活动，下列中哪一项不符早期介入内容？(D)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A．立项阶段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B．规划设计阶段     C．建设阶段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D．承接查验阶段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104</w:t>
      </w:r>
      <w:r>
        <w:rPr>
          <w:rFonts w:hint="eastAsia" w:ascii="宋体" w:hAnsi="宋体" w:eastAsia="宋体" w:cs="宋体"/>
          <w:color w:val="auto"/>
          <w:sz w:val="21"/>
          <w:szCs w:val="21"/>
          <w:highlight w:val="none"/>
        </w:rPr>
        <w:t>、物业管理机构更迭时的承接查验不同于新建物业的承接查验，其承接查验内容、重点都有一定区别。下列不属于物业管理解构更迭时物业承接查验的准备工作是：（C）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A、分析是否符合承接查验条件       B、成立物业承接查验小组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C、与建设单位共同开展查验工作     D、准备资料和工具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105</w:t>
      </w:r>
      <w:r>
        <w:rPr>
          <w:rFonts w:hint="eastAsia" w:ascii="宋体" w:hAnsi="宋体" w:eastAsia="宋体" w:cs="宋体"/>
          <w:color w:val="auto"/>
          <w:sz w:val="21"/>
          <w:szCs w:val="21"/>
          <w:highlight w:val="none"/>
        </w:rPr>
        <w:t xml:space="preserve">、物业服务费用包干制是指由业主向物业管理企业支付固定物业服务费用，盈余或者亏损均由（B）享有或者承担的物业服务计费方式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A、业主大会       B、物业管理企业       C、业主委员会       D、建设单位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106</w:t>
      </w:r>
      <w:r>
        <w:rPr>
          <w:rFonts w:hint="eastAsia" w:ascii="宋体" w:hAnsi="宋体" w:eastAsia="宋体" w:cs="宋体"/>
          <w:color w:val="auto"/>
          <w:sz w:val="21"/>
          <w:szCs w:val="21"/>
          <w:highlight w:val="none"/>
        </w:rPr>
        <w:t xml:space="preserve">、（C ）是企业因故提出与员工终止劳动合同的一项人事调整活动。它不是员工过错造成的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A、辞退       B、辞职       C、资遣        D、内退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107</w:t>
      </w:r>
      <w:r>
        <w:rPr>
          <w:rFonts w:hint="eastAsia" w:ascii="宋体" w:hAnsi="宋体" w:eastAsia="宋体" w:cs="宋体"/>
          <w:color w:val="auto"/>
          <w:sz w:val="21"/>
          <w:szCs w:val="21"/>
          <w:highlight w:val="none"/>
        </w:rPr>
        <w:t>、酒店及写字楼属于（ C ）物业。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A、工业     B、居住     C、商业    D、构筑物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108</w:t>
      </w:r>
      <w:r>
        <w:rPr>
          <w:rFonts w:hint="eastAsia" w:ascii="宋体" w:hAnsi="宋体" w:eastAsia="宋体" w:cs="宋体"/>
          <w:color w:val="auto"/>
          <w:sz w:val="21"/>
          <w:szCs w:val="21"/>
          <w:highlight w:val="none"/>
        </w:rPr>
        <w:t>、住宅商品化和住房制度改革的实施，形成了住宅产权（ A）的格局。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A、多元化    B、私有化    C、分散化     D、单一化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109</w:t>
      </w:r>
      <w:r>
        <w:rPr>
          <w:rFonts w:hint="eastAsia" w:ascii="宋体" w:hAnsi="宋体" w:eastAsia="宋体" w:cs="宋体"/>
          <w:color w:val="auto"/>
          <w:sz w:val="21"/>
          <w:szCs w:val="21"/>
          <w:highlight w:val="none"/>
        </w:rPr>
        <w:t>、我国第一家物业服务企业成立于( B )年。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1985    B. 1981    C. 1991    D. 1978</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110</w:t>
      </w:r>
      <w:r>
        <w:rPr>
          <w:rFonts w:hint="eastAsia" w:ascii="宋体" w:hAnsi="宋体" w:eastAsia="宋体" w:cs="宋体"/>
          <w:color w:val="auto"/>
          <w:sz w:val="21"/>
          <w:szCs w:val="21"/>
          <w:highlight w:val="none"/>
        </w:rPr>
        <w:t>、物业服务企业注册登记时，必须制定一份非常重要的文件，即（C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A、管理规约    B、物业管理服务合同    C、企业章程     D、物业管理方案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111</w:t>
      </w:r>
      <w:r>
        <w:rPr>
          <w:rFonts w:hint="eastAsia" w:ascii="宋体" w:hAnsi="宋体" w:eastAsia="宋体" w:cs="宋体"/>
          <w:color w:val="auto"/>
          <w:sz w:val="21"/>
          <w:szCs w:val="21"/>
          <w:highlight w:val="none"/>
        </w:rPr>
        <w:t>、物业管理综合服务的突出特点是（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A、综合性强、专业性强、政策性强        B、专业性强、法规性强、理论性强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C、综合性强、政策性强、服务性强        D、综合性强、理论性强、政策性强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112</w:t>
      </w:r>
      <w:r>
        <w:rPr>
          <w:rFonts w:hint="eastAsia" w:ascii="宋体" w:hAnsi="宋体" w:eastAsia="宋体" w:cs="宋体"/>
          <w:color w:val="auto"/>
          <w:sz w:val="21"/>
          <w:szCs w:val="21"/>
          <w:highlight w:val="none"/>
        </w:rPr>
        <w:t>、物业保修期满后，业主自用部位、自用设备的修缮、更新责任，由（ D ）承担，其费用由业主自理。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      B、开发商       C、租户       D、业主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113</w:t>
      </w:r>
      <w:r>
        <w:rPr>
          <w:rFonts w:hint="eastAsia" w:ascii="宋体" w:hAnsi="宋体" w:eastAsia="宋体" w:cs="宋体"/>
          <w:color w:val="auto"/>
          <w:sz w:val="21"/>
          <w:szCs w:val="21"/>
          <w:highlight w:val="none"/>
        </w:rPr>
        <w:t xml:space="preserve">、业主大会与物业服务企业之间是（ A  ）的法律关系。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A、平等主体之间    B、刑事性质    C行政管理性质    D、管理与服从性质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114</w:t>
      </w:r>
      <w:r>
        <w:rPr>
          <w:rFonts w:hint="eastAsia" w:ascii="宋体" w:hAnsi="宋体" w:eastAsia="宋体" w:cs="宋体"/>
          <w:color w:val="auto"/>
          <w:sz w:val="21"/>
          <w:szCs w:val="21"/>
          <w:highlight w:val="none"/>
        </w:rPr>
        <w:t>、业主大会会议除了可以采取集体讨论的形式以外，还可以采取(  D  )的形式。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A.电话会议   B．网上论坛        C．电子邮件讨论     D．书面征求意见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115</w:t>
      </w:r>
      <w:r>
        <w:rPr>
          <w:rFonts w:hint="eastAsia" w:ascii="宋体" w:hAnsi="宋体" w:eastAsia="宋体" w:cs="宋体"/>
          <w:color w:val="auto"/>
          <w:sz w:val="21"/>
          <w:szCs w:val="21"/>
          <w:highlight w:val="none"/>
        </w:rPr>
        <w:t xml:space="preserve">、修改管理规约和业主大会议事规则必须经( B )通过。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A．专有部分占建筑物总面积2／3以上的业主且占总人数2／3以上的业主同意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B．专有部分占建筑物总面积过半数的业主且占总人数过半数的业主同意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C．专有部分占建筑物总面积2／3以上的业主同意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D．专有部分占建筑物总面积过半数的业主同意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117</w:t>
      </w:r>
      <w:r>
        <w:rPr>
          <w:rFonts w:hint="eastAsia" w:ascii="宋体" w:hAnsi="宋体" w:eastAsia="宋体" w:cs="宋体"/>
          <w:color w:val="auto"/>
          <w:sz w:val="21"/>
          <w:szCs w:val="21"/>
          <w:highlight w:val="none"/>
        </w:rPr>
        <w:t>、无论业主大会会议采用哪种形式，都应当有(  C  )业主参加方可召开。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A．物业管理区域内半数以上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B．物业管理区域内全体</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C．物业管理区域内专有部分占建筑物总面积过半数的业主且占总人数过半数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D．物业管理区域内专有部分占建筑物总面积过2／3以上的业主且占总人数2／3以上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118</w:t>
      </w:r>
      <w:r>
        <w:rPr>
          <w:rFonts w:hint="eastAsia" w:ascii="宋体" w:hAnsi="宋体" w:eastAsia="宋体" w:cs="宋体"/>
          <w:color w:val="auto"/>
          <w:sz w:val="21"/>
          <w:szCs w:val="21"/>
          <w:highlight w:val="none"/>
        </w:rPr>
        <w:t>、根据修订后的《物业管理条例》，下列事项中( C )不是由业主共同决定的。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 制定、修改业主大会议事规则      B.制定、修改管理规约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决定选聘物业服务企业经理       D. 改建、重建建筑物及其附属设施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119</w:t>
      </w:r>
      <w:r>
        <w:rPr>
          <w:rFonts w:hint="eastAsia" w:ascii="宋体" w:hAnsi="宋体" w:eastAsia="宋体" w:cs="宋体"/>
          <w:color w:val="auto"/>
          <w:sz w:val="21"/>
          <w:szCs w:val="21"/>
          <w:highlight w:val="none"/>
        </w:rPr>
        <w:t>、下列(  C  )是物业服务企业应尽的义务。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按照物业服务合同和管理办法实施管理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依据法规及服务合同的约定条款，要求业主委员会协助履行物业服务合同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按照物业服务合同的约定提供相应服务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按照物业服务合同和有关规定收取物业服务费用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120</w:t>
      </w:r>
      <w:r>
        <w:rPr>
          <w:rFonts w:hint="eastAsia" w:ascii="宋体" w:hAnsi="宋体" w:eastAsia="宋体" w:cs="宋体"/>
          <w:color w:val="auto"/>
          <w:sz w:val="21"/>
          <w:szCs w:val="21"/>
          <w:highlight w:val="none"/>
        </w:rPr>
        <w:t>、下列 (  A  )不属于物业服务企业的权利。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配合街道办事处，负责筹备成立业主大会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依据法规及服务合同的约定条款，要求业主委员会协助履行物业服务合同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结合企业自身需要开展多种经营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按照物业服务合同和有关规定收取物业服务费用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121</w:t>
      </w:r>
      <w:r>
        <w:rPr>
          <w:rFonts w:hint="eastAsia" w:ascii="宋体" w:hAnsi="宋体" w:eastAsia="宋体" w:cs="宋体"/>
          <w:color w:val="auto"/>
          <w:sz w:val="21"/>
          <w:szCs w:val="21"/>
          <w:highlight w:val="none"/>
        </w:rPr>
        <w:t xml:space="preserve">、只有通过（ A ），才能决定改建、重建建筑物及其附属设施。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A、业主大会     B、业主委员会    C、物业服务企业      D、以上都不是</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122</w:t>
      </w:r>
      <w:r>
        <w:rPr>
          <w:rFonts w:hint="eastAsia" w:ascii="宋体" w:hAnsi="宋体" w:eastAsia="宋体" w:cs="宋体"/>
          <w:color w:val="auto"/>
          <w:sz w:val="21"/>
          <w:szCs w:val="21"/>
          <w:highlight w:val="none"/>
        </w:rPr>
        <w:t xml:space="preserve">、订立管理规约是业主之间的共同行为，通常情况下，管理规约由业主大会筹备组草拟，经首次业主大会会议审议通过，规约的修改权也属于（  A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A、业主大会     B、业主委员会      C、业主管委会     D、居委会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123</w:t>
      </w:r>
      <w:r>
        <w:rPr>
          <w:rFonts w:hint="eastAsia" w:ascii="宋体" w:hAnsi="宋体" w:eastAsia="宋体" w:cs="宋体"/>
          <w:color w:val="auto"/>
          <w:sz w:val="21"/>
          <w:szCs w:val="21"/>
          <w:highlight w:val="none"/>
        </w:rPr>
        <w:t>、街道办事处根据上级有关部门的布置或指示(  B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A.可以撤换物业服务企业          B.可以检查督促物业服务企业的工作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C.可以选聘新的物业服务企业        D.不得干涉物业服务企业的任何工作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124</w:t>
      </w:r>
      <w:r>
        <w:rPr>
          <w:rFonts w:hint="eastAsia" w:ascii="宋体" w:hAnsi="宋体" w:eastAsia="宋体" w:cs="宋体"/>
          <w:color w:val="auto"/>
          <w:sz w:val="21"/>
          <w:szCs w:val="21"/>
          <w:highlight w:val="none"/>
        </w:rPr>
        <w:t>、以下(  D )不包括在公共性服务的工作中。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提供业主入住服务        B. 处理客户投诉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建立物业管理档案        D. 制定物业再开发利用方案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125</w:t>
      </w:r>
      <w:r>
        <w:rPr>
          <w:rFonts w:hint="eastAsia" w:ascii="宋体" w:hAnsi="宋体" w:eastAsia="宋体" w:cs="宋体"/>
          <w:color w:val="auto"/>
          <w:sz w:val="21"/>
          <w:szCs w:val="21"/>
          <w:highlight w:val="none"/>
        </w:rPr>
        <w:t>、制定物业管理区域内安全防范设施的设置方案，正确设置消防器材，属于(  B  )的工作内容。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绿化管理      B. 安全服务     C. 卫生管理      D. 车辆管理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126</w:t>
      </w:r>
      <w:r>
        <w:rPr>
          <w:rFonts w:hint="eastAsia" w:ascii="宋体" w:hAnsi="宋体" w:eastAsia="宋体" w:cs="宋体"/>
          <w:color w:val="auto"/>
          <w:sz w:val="21"/>
          <w:szCs w:val="21"/>
          <w:highlight w:val="none"/>
        </w:rPr>
        <w:t>、物业服务企业提供的服务是(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A．无偿的   B．购买住房附带的    C．有偿的和盈利性的   D．有偿的和保本非盈利的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127</w:t>
      </w:r>
      <w:r>
        <w:rPr>
          <w:rFonts w:hint="eastAsia" w:ascii="宋体" w:hAnsi="宋体" w:eastAsia="宋体" w:cs="宋体"/>
          <w:color w:val="auto"/>
          <w:sz w:val="21"/>
          <w:szCs w:val="21"/>
          <w:highlight w:val="none"/>
        </w:rPr>
        <w:t>、 管理规约的约束对象是物业管理区域范围内的(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A．全体业主，不包括非业主使用人    B．全体物业使用人，不包括非使用人业主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C.全体业主和非业主使用人   D. 业主委员会、物业服务企业和当地房地产行政主管部门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128</w:t>
      </w:r>
      <w:r>
        <w:rPr>
          <w:rFonts w:hint="eastAsia" w:ascii="宋体" w:hAnsi="宋体" w:eastAsia="宋体" w:cs="宋体"/>
          <w:color w:val="auto"/>
          <w:sz w:val="21"/>
          <w:szCs w:val="21"/>
          <w:highlight w:val="none"/>
        </w:rPr>
        <w:t>、因维修物业或者公共利益，业主确需临时占用、挖掘物业区域内道路、场地的，应当征得(  C  )和物业服务企业的同意。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A．市政管理部门     B．城市规划部门    C．业主委员会    D. 居民委员会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129</w:t>
      </w:r>
      <w:r>
        <w:rPr>
          <w:rFonts w:hint="eastAsia" w:ascii="宋体" w:hAnsi="宋体" w:eastAsia="宋体" w:cs="宋体"/>
          <w:color w:val="auto"/>
          <w:sz w:val="21"/>
          <w:szCs w:val="21"/>
          <w:highlight w:val="none"/>
        </w:rPr>
        <w:t>、一个物业管理区域只能成立一个业主大会，一个物业管理区域由一个物业服务企业实施物业管理，这体现了物业管理的(  C  )原则。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服务第一      B. 依法行事      C. 统一管理      D. 公开公正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130</w:t>
      </w:r>
      <w:r>
        <w:rPr>
          <w:rFonts w:hint="eastAsia" w:ascii="宋体" w:hAnsi="宋体" w:eastAsia="宋体" w:cs="宋体"/>
          <w:color w:val="auto"/>
          <w:sz w:val="21"/>
          <w:szCs w:val="21"/>
          <w:highlight w:val="none"/>
        </w:rPr>
        <w:t>、 如果业主与物业使用人约定由物业使用人交纳物业服务费用，且已告知物业服务企业，而物业使用人没有按时交费，则(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A．物业服务企业只能向业主追讨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B．物业服务企业只能向物业使用人追讨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C．物业服务企业既可以向业主追讨，也可以向物业使用人追讨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D．物业服务企业要与物业使用人重新订立物业服务合同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1、物业服务合同属于（A）的范畴。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A.民事合同     B.行政合同      C.刑事关系       D.内部制度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32</w:t>
      </w:r>
      <w:r>
        <w:rPr>
          <w:rFonts w:hint="eastAsia" w:ascii="宋体" w:hAnsi="宋体" w:eastAsia="宋体" w:cs="宋体"/>
          <w:color w:val="auto"/>
          <w:sz w:val="21"/>
          <w:szCs w:val="21"/>
          <w:highlight w:val="none"/>
        </w:rPr>
        <w:t>、目前我国物业管理服务收费定价形式是（D）。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A.政府定价     B.政府指导价     C.市场定价    D.政府指导价和市场调节价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、决定物业管理服务事项的原则必须是（B）。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A．满足全体业主利益的原则          B．少数服从多数的原则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C．多数服从少数的原则            D．物业服务企业自主决定的原则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、物业管理活动的基础是（A）。</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物业服务合同   B. 物业交易合同      C. 物业劳动合同    D. 物业管理合同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135</w:t>
      </w:r>
      <w:r>
        <w:rPr>
          <w:rFonts w:hint="eastAsia" w:ascii="宋体" w:hAnsi="宋体" w:eastAsia="宋体" w:cs="宋体"/>
          <w:color w:val="auto"/>
          <w:sz w:val="21"/>
          <w:szCs w:val="21"/>
          <w:highlight w:val="none"/>
        </w:rPr>
        <w:t>、全体业主共同所有的共用部位、共用设施设备维修、更新和改造的资金使用计划，经业主大会通过后实施；未成立业主大会的，经全体业主（D）以上通过后实施。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A．1/4         B．1/3         C．1/2           D．2/3</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136</w:t>
      </w:r>
      <w:r>
        <w:rPr>
          <w:rFonts w:hint="eastAsia" w:ascii="宋体" w:hAnsi="宋体" w:eastAsia="宋体" w:cs="宋体"/>
          <w:color w:val="auto"/>
          <w:sz w:val="21"/>
          <w:szCs w:val="21"/>
          <w:highlight w:val="none"/>
        </w:rPr>
        <w:t>、某一住户无正当理由未按物业管理服务合同约定按时交纳物业管理费，应当承担的法律责任是（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A、违约责任    B、侵权责任    C、无过错责任     D、行政责任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137</w:t>
      </w:r>
      <w:r>
        <w:rPr>
          <w:rFonts w:hint="eastAsia" w:ascii="宋体" w:hAnsi="宋体" w:eastAsia="宋体" w:cs="宋体"/>
          <w:color w:val="auto"/>
          <w:sz w:val="21"/>
          <w:szCs w:val="21"/>
          <w:highlight w:val="none"/>
        </w:rPr>
        <w:t>、《物业管理条例》其法的渊源表现形式是  （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A、行政法规      B、部门规章     C、地方法规      D、法律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138</w:t>
      </w:r>
      <w:r>
        <w:rPr>
          <w:rFonts w:hint="eastAsia" w:ascii="宋体" w:hAnsi="宋体" w:eastAsia="宋体" w:cs="宋体"/>
          <w:color w:val="auto"/>
          <w:sz w:val="21"/>
          <w:szCs w:val="21"/>
          <w:highlight w:val="none"/>
        </w:rPr>
        <w:t>、《物业管理条例》是从何时起施行（ A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A、2003年9月1日       B、2002年6月8日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C、2000年10月1日      D、2003年1月1日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139</w:t>
      </w:r>
      <w:r>
        <w:rPr>
          <w:rFonts w:hint="eastAsia" w:ascii="宋体" w:hAnsi="宋体" w:eastAsia="宋体" w:cs="宋体"/>
          <w:color w:val="auto"/>
          <w:sz w:val="21"/>
          <w:szCs w:val="21"/>
          <w:highlight w:val="none"/>
        </w:rPr>
        <w:t>、对物业服务企业而言，由于酬金是按照预收的物业服务资金提取，具有相对的(A )可以使企业在一定程度上规避收支不平衡的经营风险。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A.固定性     B.不确定性    C.灵活性      D.可视性</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140</w:t>
      </w:r>
      <w:r>
        <w:rPr>
          <w:rFonts w:hint="eastAsia" w:ascii="宋体" w:hAnsi="宋体" w:eastAsia="宋体" w:cs="宋体"/>
          <w:color w:val="auto"/>
          <w:sz w:val="21"/>
          <w:szCs w:val="21"/>
          <w:highlight w:val="none"/>
        </w:rPr>
        <w:t>、对物业服务费用酬金制和包干制的财务特征中的成本费用叙述不正确的是( 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A.物业服务企业固定成本比例较高　           　B.人工成本占总成本的比例较低</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C.物业服务企业成本费用的可预测性较强　     　D.人工成本占总成本的比例较高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140</w:t>
      </w:r>
      <w:r>
        <w:rPr>
          <w:rFonts w:hint="eastAsia" w:ascii="宋体" w:hAnsi="宋体" w:eastAsia="宋体" w:cs="宋体"/>
          <w:color w:val="auto"/>
          <w:sz w:val="21"/>
          <w:szCs w:val="21"/>
          <w:highlight w:val="none"/>
        </w:rPr>
        <w:t>、利用物业共用部分获取的收益归（B）。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A、全体业主   B、该幢物业全体业主　　C、共同拥有该物业业主   D、拥有不同物业业主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141</w:t>
      </w:r>
      <w:r>
        <w:rPr>
          <w:rFonts w:hint="eastAsia" w:ascii="宋体" w:hAnsi="宋体" w:eastAsia="宋体" w:cs="宋体"/>
          <w:color w:val="auto"/>
          <w:sz w:val="21"/>
          <w:szCs w:val="21"/>
          <w:highlight w:val="none"/>
        </w:rPr>
        <w:t>、业主大会作出制定或修改业主公约的决定，须经（B）所持投票权2/3以上通过。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A、与会业主   B、物业管理区域内全体业主　　C、业主委员会   D、住户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142</w:t>
      </w:r>
      <w:r>
        <w:rPr>
          <w:rFonts w:hint="eastAsia" w:ascii="宋体" w:hAnsi="宋体" w:eastAsia="宋体" w:cs="宋体"/>
          <w:color w:val="auto"/>
          <w:sz w:val="21"/>
          <w:szCs w:val="21"/>
          <w:highlight w:val="none"/>
        </w:rPr>
        <w:t>、（B）是物业管理市场中的协调主体。</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A、业主委员会和居委会     B、政府行政主管部门和物业管理协会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C、开发商                 D、专业服务公司</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143</w:t>
      </w:r>
      <w:r>
        <w:rPr>
          <w:rFonts w:hint="eastAsia" w:ascii="宋体" w:hAnsi="宋体" w:eastAsia="宋体" w:cs="宋体"/>
          <w:color w:val="auto"/>
          <w:sz w:val="21"/>
          <w:szCs w:val="21"/>
          <w:highlight w:val="none"/>
        </w:rPr>
        <w:t>、物业区域交通管理的重点是（B）管理。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A、自行车停放管理    B、停车场管理　　C、停车收费管理     D、机动车行车管理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144</w:t>
      </w:r>
      <w:r>
        <w:rPr>
          <w:rFonts w:hint="eastAsia" w:ascii="宋体" w:hAnsi="宋体" w:eastAsia="宋体" w:cs="宋体"/>
          <w:color w:val="auto"/>
          <w:sz w:val="21"/>
          <w:szCs w:val="21"/>
          <w:highlight w:val="none"/>
        </w:rPr>
        <w:t>、物业管理的早期介入属于物业管理的（B）阶段。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A、策划     B、前期准备     C、启动      D、日常运作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145</w:t>
      </w:r>
      <w:r>
        <w:rPr>
          <w:rFonts w:hint="eastAsia" w:ascii="宋体" w:hAnsi="宋体" w:eastAsia="宋体" w:cs="宋体"/>
          <w:color w:val="auto"/>
          <w:sz w:val="21"/>
          <w:szCs w:val="21"/>
          <w:highlight w:val="none"/>
        </w:rPr>
        <w:t>、物业管理的早期介入应当从物业管理的（B）阶段开始。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A、房屋销售    B、规划设计　　C、楼宇入伙     D、接管验收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146</w:t>
      </w:r>
      <w:r>
        <w:rPr>
          <w:rFonts w:hint="eastAsia" w:ascii="宋体" w:hAnsi="宋体" w:eastAsia="宋体" w:cs="宋体"/>
          <w:color w:val="auto"/>
          <w:sz w:val="21"/>
          <w:szCs w:val="21"/>
          <w:highlight w:val="none"/>
        </w:rPr>
        <w:t>、物业管理企业参与( A)，主要是为了掌握验收情况，收集存在的工程质量、功能配套</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以及其他方面存在的遗留问题，为下一步物业的承接查验做准备。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A.竣工验收   B.公共设施设备验收　　C.前期物业管理    D.日常物业管理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147</w:t>
      </w:r>
      <w:r>
        <w:rPr>
          <w:rFonts w:hint="eastAsia" w:ascii="宋体" w:hAnsi="宋体" w:eastAsia="宋体" w:cs="宋体"/>
          <w:color w:val="auto"/>
          <w:sz w:val="21"/>
          <w:szCs w:val="21"/>
          <w:highlight w:val="none"/>
        </w:rPr>
        <w:t>、装饰装修时间包括一般装饰装修时间、特殊装修时间和装饰装修期。对于装饰装修期来说，装修期是指装饰装修过程的完结时间。目前国家颁布的法规虽无明确规定，但一般情况下不超过( 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A.一个月    B.二个月    C.三个月       D.四个月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148</w:t>
      </w:r>
      <w:r>
        <w:rPr>
          <w:rFonts w:hint="eastAsia" w:ascii="宋体" w:hAnsi="宋体" w:eastAsia="宋体" w:cs="宋体"/>
          <w:color w:val="auto"/>
          <w:sz w:val="21"/>
          <w:szCs w:val="21"/>
          <w:highlight w:val="none"/>
        </w:rPr>
        <w:t>、在设备的检查中，按(A )划分，通常可分为日常检查和定期检查。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A.检查时间的间隔      B.检查时间的长短     C.检查的内容      D.检查的范围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149</w:t>
      </w:r>
      <w:r>
        <w:rPr>
          <w:rFonts w:hint="eastAsia" w:ascii="宋体" w:hAnsi="宋体" w:eastAsia="宋体" w:cs="宋体"/>
          <w:color w:val="auto"/>
          <w:sz w:val="21"/>
          <w:szCs w:val="21"/>
          <w:highlight w:val="none"/>
        </w:rPr>
        <w:t>、新建物业查验的内容哪一项是不需要的？(B)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A．物业资料</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B．业主专有部分    C．物业共用部位</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D．共用设施设备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150</w:t>
      </w:r>
      <w:r>
        <w:rPr>
          <w:rFonts w:hint="eastAsia" w:ascii="宋体" w:hAnsi="宋体" w:eastAsia="宋体" w:cs="宋体"/>
          <w:color w:val="auto"/>
          <w:sz w:val="21"/>
          <w:szCs w:val="21"/>
          <w:highlight w:val="none"/>
        </w:rPr>
        <w:t>、早期介入是一项物业管理咨询活动，下列中哪一项不符早期介入内容？(D)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A．立项阶段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B．规划设计阶段     C．建设阶段</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D．承接查验阶段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民法典</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1、小区业主的表决权约定在(</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B</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A、业主规约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B、业主大会议事规则</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C、物业服务合同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2、张某和王某共同购买了一套房，张某欲出让自己的份额，那么__(A)_。</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A.在同等条件下王某享有优先购买权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B.在同等条件下王某和其他购买人权利均等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C.在同等条件下由张某决定出让给谁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D.在同等条件下由王某和其他购买人商议决定谁来购买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从法律上讲，物业公司与业主的权利又务是: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A、平等的: B、物业公司有管理权: C、视情况而定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下列什么建筑不需要交纳维修资金: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A、车库: B、会所: C、未分摊面积的业主地下室</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5、甲系某小区业主，下列说法正确的是: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D</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A、甲可以放弃自己的业主权利，不支付物业费: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B.甲对自己的专有部分享有权利，因为甲是小区业主，所以对一切其他部分也享有相应的权利: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C、甲对专有部分外的公共部分享有所有权;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D、</w:t>
      </w:r>
      <w:r>
        <w:rPr>
          <w:rFonts w:hint="eastAsia" w:ascii="宋体" w:hAnsi="宋体" w:eastAsia="宋体" w:cs="宋体"/>
          <w:color w:val="auto"/>
          <w:sz w:val="21"/>
          <w:szCs w:val="21"/>
          <w:highlight w:val="none"/>
        </w:rPr>
        <w:t>无论甲是否放弃其权利，甲均需履行相应的又务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下列事项中，属于业主共有的是: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A、建筑区划内的道路;</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B、建筑区划内的绿化: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C、建筑区划内的公共场所、公共设施、物业服务用房;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D、小区内的地下车库</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下列关于小区车库的说法正确的是: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C</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A、为解决现在的停车难问题，小区内的车库应该对社会开放，对小区业主与社会车辆一视同仁</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B、小区道路场地，如用来停放车辆的可以出售</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C、规划用于停放汽车的车位、车库的归属，由当事人通过出售、附赠或者出租的方式约定</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D、物业公司对车库的用途有支配权，可以对社会出租以增加物业公司的收益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下列事项中，不属于业主共同决定的事项的是: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D</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A、制定和修改业主大会议事规则: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B、制定和修改建筑物及其附属设施的管理规约: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C、筹集和使用建筑物及其附属设施的维修基金:</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D、由于物业公司服务不到位，一致拒绝缴纳物业费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9、甲有在某小区内有一处物业，产证上的用途表示该物业为商住两用，则下列说法错误的是:(D)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A、如果管理规约约定该住宅仅为居住使用，则甲无权将该物业变更为商用: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B、甲欲将其住宅改为经营性用房开餐厅，则需得到其隔壁邻居的同意: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C、甲欲将其住宅改为经营性用房开餐厅，则需得到其楼上邻居的同意: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D、甲欲将其住宅改为经营性用房开餐厅，则需得小区全体业主的同意。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10、某小区拟解聘现有的物业管理机构，则下列关于业主表决情况的说法正确的是: ( 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A、应当经专有部分占建筑物总面积三分之二以上的业主或占总人数三分之二以上的业主同意: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B、应当经专有部分占建筑物总面积三分之二以上的业主且占总人数三分之二以上的业主同意;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c、应当经专有部分占建筑物总面积过丰数的业主且占总人数过丰数的业主同意: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D、应当经专有部分占建筑物总面积过半数的业主或占总人数过半数的业主同意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11、甲入住了某小区，一段时间以后，该小区成立了业主委员会，则下列说法正确的是: ( 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A、如甲为业主委员会主任，则甲可以独立决定小区管理中的某些事项: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B、如甲不是业委会委员，则对于业委会作出的决定，甲可以自由选择是否遵守: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C、对业委会作出的决定损害了乙的利益，甲作为小区一员，有义务提请法院予以撒销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D、业委会作出的决定损害业主合法权益的，受锓害业主可以请求人民法院撒销。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12、处分共有的不动产或者动产以及对共有的不动产或者动产作出重大修缮、变更性质或者用途的，应当经（ B ）按份共有人或者全体共同共有人同意，但是共有人之间另有约定的除外。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A、占份额三分之一以上                   B、占份额三分之二以上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C、占份额二分之一以上                   D、占全部份额</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13、业主大会或者业主委员会的决定对（ A ）具有法律约束力。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A、业主          B、居民          C、物业服务单位          D、开发建设单位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14、业主对建筑物内的住宅、经营性用房等专有部分享有（ 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A、占有权        B、处分权        C、收益权                D、所有权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15、物业服务期限届满前，物业服务人不同意续聘的，应当在合同期限届满前( D ) 日书面通知业主或者业主委员会，但是合同对通知期限另有约定的除外。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A.、30           B、45             C、60                    D、90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16、因所有人、( C ) 、使用人或者第三人的原因，建筑物、构筑 物或者其他设施倒塌、塌陷造成他人损害的，由所有人、() 、使用 人或者第三人承担侵权责任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A、业主          B、居民           C、管理人                D、物业企业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17、放物倒塌、滚落或者滑落造成他人损害，( C ) 不能证明自己 没有过错的，应当承担侵权责任。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A、管理人        B、施工人         C、堆放人                D、所有人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18、关于业主委员会或者业主大会的说法错误的是: ( D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对任意弃置垃圾、排放污染物或者噪声、违反规定饲养动物、违章搭建、侵占通道、拒付物业费等损害他人合法权益的行为，有权依照法律、法规以及管理规约，请求行为人停止侵害、排除妨碍、消除危险、恢复原状、赔偿损失</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B、有权更换物业服务企业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C、所做的决定对业主有法定约束力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D、无权申请使用专项维修资金</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19、建筑区划内规划用于停放汽车的车位、车库的归属， 由( 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A、开发商       B、物业服务企业        C、业主委员会           D、当事人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占用业主共有的道路或者其他场地用于停放汽车的车位，属于（ A ）共有</w:t>
      </w:r>
    </w:p>
    <w:p>
      <w:pPr>
        <w:keepNext w:val="0"/>
        <w:keepLines w:val="0"/>
        <w:pageBreakBefore w:val="0"/>
        <w:widowControl w:val="0"/>
        <w:numPr>
          <w:ilvl w:val="0"/>
          <w:numId w:val="4"/>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业主        B、物业服务企业        C、业主委员会           D、当事人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C A）可以设立业主大会，选举业主委员会，业主大会、业主委员会的具体条件和程序依照法律、法规的规定。</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地方政府有关部门       B、居民委员会       C、业主           D、物业管理企业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物业服务合同终止后，在业主或业主大会选聘的新物业服务人或者决定自行管理的业主接管之前，原物业服务人应当继续处理物业服务事项。并（ B ）业主支付该期间的物业费。</w:t>
      </w:r>
    </w:p>
    <w:p>
      <w:pPr>
        <w:keepNext w:val="0"/>
        <w:keepLines w:val="0"/>
        <w:pageBreakBefore w:val="0"/>
        <w:widowControl w:val="0"/>
        <w:numPr>
          <w:ilvl w:val="0"/>
          <w:numId w:val="6"/>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无权要求      B、可以请求       C、强制要求           D、不需要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业主共同决定事项，应当由专有部分面积占比（ D ）以上的业主且人数占比（ D ）以上？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A、1/2、1/2      B、1/2、1/3       C、1/3、2/3           D、2/3、2/3</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下列哪一项不属于业主共同决定事项（ D ）？</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筹集和使用建筑物及其附属设施的维修资金</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制定和修改业主大会议事规则</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改变共有部分的用途或者利用共有部分从事经营活动</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由于物业公司服务不到位，一致拒绝交纳物业费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下列说法正确的是: ( B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A、有关共有和共同管理权利的所有重大事项都应当经参与表决专有部分面积三分之二以上的业主且参与表决人数三分之二以上的业主同意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B、改建、重建建筑物及其附属设施应当经参与表决专有部分面积四分之三以上的业主且参与表决人数四分之三以上的业主同意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C、选举业主委员会或者更换业主委员会成员应当经参与表决专部分面积四分之三以上的业主且参与表决人数四分之三以上的业主同意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D、改变共有部分的用途或利用共有部分从事经营活动应当经参与表决专有部分面积过半数的业主且参与表决人数过半数的业主同意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26、关于专项维修资金的说法，正确的是: ( 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A、属于某些业主共有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B、经业主共同决定可用于全体业主住宅阳台、室内装饰等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C、业主委员会或者业主大会和物业服务企业在建筑物及其附属设施需要维修的紧急情况下均可使用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D、经业主共同决定可以用于电梯、屋顶、外墙、无障碍设施等共有部分的维修、更新和改造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27、关于物业服务人或企业的说法，错误的是: ( D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A、业主有权依法更换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B、物业服务人不得将其应当提供的全部物业服务转委托给第三人，或者将全部物业服务支解后分为转委托给第三人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C、业主装饰装修房屋的，物业服务人应当给出合理的注意事项提示，并让业主配合进行必要的现场检查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D、对业主专有部分以外的共有部分享有所有权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28、关于业主的说法，错误的是: ( D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A、对建筑物专有部分以外的共有部分享有权利，承担义务，不得以放弃权利为由不履行义务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B、应当遵守法律、法规以及管理规约，相关行为应当符合节约资源、保护生态环境的要求。对于物业服务企业或者其他管理人执行政府依法实施的应急处置措施和其他管理措施，业主应当依法予以配合。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C.转让、出租物业专有部分、设立居住权或者依法改变共有部分用途的，应当及时将相关情况告知物业服务人。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D、以未接受或者无需接受相关物业服务为由拒绝支付物业费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29、关于共有关系、共有物的说法，错误的是: ( 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A、因分割造成其他共有人损害的，应当给予赔偿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B、共有人分割所得的不动产或者动产有瑕疵的，其他共有人应当分担损失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C、在共有人内部关系上除共有人另有约定外，按份共有认按照份额享有债权、承担债务，共同共有人共同享有债权、承担债务。偿还债务超过自己应当承当份额的按分共有人，无权向其他共有人追债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D、共有人对共有物的管理费用以及其他负担，有约定的按照其约定，没有约定或者约定不明确的按份共有人按照其份额负担；共同共有人共同负担。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30、民法典自(  D  )起施行。《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A.2020年1月1日   B.2020年5月28日    C.2020年12月31日   D.2021年1月1日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物业服务期限届满后，业主没有依法作出续聘或者另聘物业服务人的决定，物业服务人继续提供物业服务的，原物业服务合同继续有效，但是服务期限为不定期。当事人()随时解除不定期物业服务合同，但应当提前( C )日书面通知对方()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A、不可以；60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B、不可以；90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C、可以；60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D、可以；90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32、建设单位、物业服务企业或者其他管理人等利用业主的共有部分产生的收入，在扣除合理成本之后属于( 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A、物业服务企业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B、物业服务企业和业主共有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C、业主共有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D、财政性收入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33、《民法典》规定，物业服务合同的内容一般包括服务事项、服务质量、服务期限、（ B ）服务交接等条款。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A、服务时间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B、维修资金的使用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C、办理入住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D、装饰装修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34、业主可以设立业主大会;选举业主委员会。地方人民政府有关部门、( D )应当对设立业主大会和选举业主委员会给予指导和协助。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A、行业协会          B、住建局           C、镇政府          D、居民委员会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35、建筑物及其附属设施的费用分摊、收益分配等事项;有约定的;按照约定;没有约定或者约定不明确的;按照业主(B)所占比例确定。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A、户数           B、专有部分面积          C、份额            D、出资额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36、某小区有业主户数3000户，专有部分面积30万㎡，对业主共同决定事项，应当由专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有部分面积占( )以上的业主日人数占比( )以上的业主参与表决。应当经参与表决专有部分面积( )以上的业主且参与表决人数( )以上的业主同意。决定前款其他事项:应当经参与表决专有部分面积(?)的业主且参与表决人数(?)的业主同意。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A、15万㎡，1500人，20万㎡，2000人，15万㎡，1500人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B、20万㎡，2000人，15万㎡，1500人，10万㎡，1000人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C、15万㎡，2000人，15万㎡，1500人，10万㎡，1000人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D、225万㎡，2250人，15万㎡，1500人，10万㎡，1000人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38、建设单位依法与物业服务人订立的( A )，以及业主委员会与业主大会依法选聘的物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业服务人订立的)，对业主具有法律约束力。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A、前期物业服务合同，物业服务合同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B、物业服务合同，前期物业服务合同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C、临时管理规约，管理规约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D、管理规约，临时管理规约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39、【业主合同任意解除权】业主依照法定程序共同决定解聘物业服务人的，可以解除物业服务合同。决定解聘的，应当提前（ A ）日书面通知物业服务人，但是合同对通知期限另有约定的除外。依据前款规定解除合同造成物业服务人损失的，除不可归责于业主的事由外，业主应当赔偿损失。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A、六十           B、九十             C、三十                 D、十五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40、建设单位依法与物业服务人订立的前期物业服务合同约定的服务期限届满前,业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主委员会或者业主与新物业服务人订立的物业服务合同的前期物业服务合同。关于空格处依次填写的内容，下列哪项说法是正确的？( C )</w:t>
      </w:r>
    </w:p>
    <w:p>
      <w:pPr>
        <w:keepNext w:val="0"/>
        <w:keepLines w:val="0"/>
        <w:pageBreakBefore w:val="0"/>
        <w:widowControl w:val="0"/>
        <w:numPr>
          <w:ilvl w:val="0"/>
          <w:numId w:val="8"/>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成立、终止      B、生效、撤销         C、生效、终止          D、成立、撤销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41、关于物业服务合同当事人下列哪项说法是错误的?( A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A、物业服务人仅指物业服务企业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B、业主需要向物业服务人支付物业费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C、物业服务人向业主提供的物业服务包括建筑物及其附属设施的维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修养护、环境卫生和相关秩序的管理维护</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物业服务仅限于在物业服务区域内提供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42、根据《物业管理条例》第二十四条规定:住宅物业的建设单位应当通过招投标的方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式选聘物业服务企业投标人少于（ C ）个。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A、1                B、2                     C、3                  D、5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43、对于违反上述条例的规定住宅物业的建设单位未通过招投标的方式选聘物业服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务企业或者未经批准擅自采用协议方式选聘物业管服务企业的（ 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A、由县级以上地方人民政府房地产行政主管部门责令限期改正，并处5万元以下的罚款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B、由县级以上地方人民政府房地产行政主管部门责令限期改正，并处10万元以下的罚款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C、由县级以上地方人民政府房地产行政主管部门责令限期改正，给予警告，可以并处5万元以下的罚款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D、由县级以上地方人民政府房地产行政主管部门责合限期改正,给予警告，可以并处10万元以下的罚款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44、根据《民法典》第948条，不定期物业服务合同的成立与解除应当提前（ C ）日书面通知对方。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A、30日              B、45日               C、60日              D、90日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45、关于《民法典》第944条如果业主违反约定期不支付物业费的物业服务人可以(  )其在合理期限内支付合理期限届满仍不支付的物业服务人可以提起诉讼或者申请仲裁。物业服务人不得（ B ）等方式催交物业费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A、催告，采取停止供电、供水、供燃气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B、催告，采取停止供电、供水、供热、供燃气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C、催告,采取停止供电、供水、供热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D、催告，采取停止供水、供热、供燃气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46、10《民法典》中明确占用业主共有的道路或者其他场地用于停放汽车的车位属于( 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p>
      <w:pPr>
        <w:keepNext w:val="0"/>
        <w:keepLines w:val="0"/>
        <w:pageBreakBefore w:val="0"/>
        <w:widowControl w:val="0"/>
        <w:numPr>
          <w:ilvl w:val="0"/>
          <w:numId w:val="9"/>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房开商所有        B、物业公司所有         C、业主共有         D、政府所有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47、依据《民法典》业主共同决定事项应当由专有部分面积占比( B )以上的业主且人数占比2/3以上的业主参与表决。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A、1/3                  B、2/3               C、1/2             D、3/4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48、下列说法错误的是( 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A物业公司不得将其应当提供的全部物业服务转委托给第三人，或者将全部物业服务支解后分别转委托给第三人。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B《民法典》规定业主将住宅改变为经营性用房的除遵守法律法规以及管理规约外应当经有利害关系的业主同意。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C、业主大会或者业主委员会作出的决定侵害业主合法权益的受侵害的业主可以请求人民法院予以撤销。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D物业服务人可以和小区业主委员会书面约定建筑物及其附属设施的收益分配比例。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49、下列说法错误的是:（ 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A、在公共道路上堆放、倾倒、遗撒妨碍通行的物品造成他人损害的，由行为人承担侵权责任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B、警察巡逻人员不能证明已经尽到清理、防护、警示等义务的，应当承担相应的责任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C、因林木折断、倾倒或者果实坠落等造成他人损害，林木的所有人或者管理人不能证明自己没有过错的，应当承担侵权责任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D、在公共场所或者道路上挖掘、修缮安装地下设施等造成他人损害，施工人不能证明已经设置明显标志和采取安全措施的，应当承担侵权责任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50、以下不属于业主共有的是（ 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A、建筑区划内的道路、绿地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B、建筑区划内的其他公共场所、公用设施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C、建筑区划内的物业服务用房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D、城镇公共道路、绿地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color w:val="auto"/>
          <w:sz w:val="21"/>
          <w:szCs w:val="21"/>
          <w:highlight w:val="none"/>
          <w:lang w:val="en-US" w:eastAsia="zh-CN"/>
        </w:rPr>
        <w:t>党建知识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中国共产党第十九次全国代表大会，是在全面建成小康社会决胜阶段、中国特色社会主义进入_____的关键时期召开的一次十分重要的大会。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A.新时期B.新阶段C.新征程D.新时代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十九大的主题是：不忘初心，____，高举中国特色社会主义伟大旗帜，决胜全面建成小康社会，夺取新时代中国特色社会主义伟大胜利，为实现中华民族伟大复兴的中国梦不懈奋斗。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A.继续前进B.牢记使命C.方得始终D.砥砺前行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中国共产党人的初心和使命，就是为中国人民____ ，为中华民族____。这个初心和使命是激励中国共产党人不断前进的根本动力。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A.谋幸福，谋未来B.谋生活，谋复兴C.谋幸福，谋复兴D.谋生活，谋未来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五年来，我们统筹推进“____”总体布局、协调推进“____”战略布局，“十二五”规划胜利完成，“十三五”规划顺利实施，党和国家事业全面开创新局面。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A.五位一体四个全面B.四位一体五个全面C.五个全面四位一体D.四个全面五位一体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过去五年，经济保持中高速增长，在世界主要国家中名列前茅，国内生产总值从五十四万亿元增长到____万亿元，稳居世界第二，对世界经济增长贡献率超过百分之三十。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A.六十B.七十C.八十D.九十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脱贫攻坚战取得决定性进展，____贫困人口稳定脱贫，贫困发生率从百分之十点二下降到百分之四以下。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A.六千多万B.七千多万C.八千多万D.九千多万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施共建“一带一路”倡议，发起创办亚洲基础设施投资银行，设立丝路基金，举办首届“一带一路”国际合作高峰论坛、亚太经合组织领导人非正式会议、二十国集团领导人____峰会、金砖国家领导人____会晤、亚信峰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A.北京、南京B.杭州、厦门C.南京、北京D.厦门、杭州</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坚持反腐败无禁区、全覆盖、零容忍，坚定不移“打虎”、“拍蝇”、“猎狐”，____的目标初步实现，____的笼子越扎越牢，____的堤坝正在构筑，反腐败斗争压倒性态势已经形成并巩固发展。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A.不敢腐、不能腐、不想腐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B.不能腐、不敢腐、不想腐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C.不想腐、不敢腐、不能腐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D.不敢腐、不想腐、不能腐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答案：A</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经过长期努力，中国特色社会主义进入了新时代，这是我国发展新的____。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A.未来方向B.未来方位C.历史方向D.历史方位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中国特色社会主义进入新时代，我国社会主要矛盾已经转化为人民日益增长的____需要和____的发展之间的矛盾。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A.美好生活不充分不平衡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B.幸福生活不平衡不充分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C.幸福生活不充分不平衡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D.美好生活不平衡不充分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必须认识到，我国社会主要矛盾的变化，没有改变我们对我国社会主义所处历史阶段的判断，我国仍处于并将长期处于____的基本国情没有变，我国是世界最大发展中国家的国际地位没有变。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A.社会主义阶段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B.社会主义初级阶段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C.社会主义中级阶段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D.社会主义高级阶段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_____是实现社会主义现代化、创造人民美好生活的必由之路。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A.中国特色社会主义道路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B.中国特色社会主义理论体系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C.中国特色社会主义制度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D.中国特色社会主义文化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_____是指导党和人民实现中华民族伟大复兴的正确理论。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A.中国特色社会主义道路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B.中国特色社会主义理论体系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C.中国特色社会主义制度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D.中国特色社会主义文化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_____是当代中国发展进步的根本制度保障。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A.中国特色社会主义道路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B.中国特色社会主义理论体系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C.中国特色社会主义制度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D.中国特色社会主义文化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_____中国特色社会主义文化是激励全党全国各族人民奋勇前进的强大精神力量。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A.中国特色社会主义道路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B.中国特色社会主义理论体系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C.中国特色社会主义制度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D.中国特色社会主义文化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新时代中国特色社会主义思想，明确坚持和发展中国特色社会主义，总任务是实现社会主义现代化和中华民族伟大复兴，在全面建成小康社会的基础上，分____在本世纪中叶建成富强民主文明和谐美丽的社会主义现代化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A.两步走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B.三步走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C.四步走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D.五步走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新时代中国特色社会主义思想，明确中国特色社会主义最本质的特征是____。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A.“五位一体”总体布局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B.建设中国特色社会主义法治体系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C.人民利益为根本出发点</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D.中国共产党领导</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发展是解决我国一切问题的基础和关键，发展必须是科学发展，必须坚定不移贯彻____的发展理念。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A.创新、协调、绿色、开放、共享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B.创造、协调、生态、开放、共享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C.创新、统筹、绿色、开放、共享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D.创造、统筹、生态、开放、共享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____是中国特色社会主义的本质要求和重要保障。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A.全面依法治国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B.全面从严治党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C.全面发展经济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D.全面可持续发展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____是一个国家、一个民族发展中更基本、更深沉、更持久的力量。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A.道路自信B.理论自信C.制度自信D.文化自信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numPr>
          <w:ilvl w:val="0"/>
          <w:numId w:val="11"/>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必须统筹国内国际两个大局，始终不渝走和平发展道路、奉行____的开放战略。</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互利共赢</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exact"/>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互相合作</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exact"/>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包容互信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D.开放共赢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从现在到二〇二〇年，是全面建成小康社会______。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决战期B. 决胜期C. 关键期D. 攻坚期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23从____到____，是“两个一百年”奋斗目标的历史交汇期。</w:t>
      </w:r>
    </w:p>
    <w:p>
      <w:pPr>
        <w:keepNext w:val="0"/>
        <w:keepLines w:val="0"/>
        <w:pageBreakBefore w:val="0"/>
        <w:widowControl w:val="0"/>
        <w:numPr>
          <w:ilvl w:val="0"/>
          <w:numId w:val="13"/>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二〇二〇年二〇三五年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B.十九大二十大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C.二十大二十一大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D.二〇三五年本世纪中叶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综合分析国际国内形势和我国发展条件，从二〇二〇年到本世纪中叶可以分两个阶段来安排。第一个阶段，从______到______，在全面建成小康社会的基础上，再奋斗十五年，基本实现社会主义现代化。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A.二〇二〇年二〇三五年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B.二〇二五年二〇四〇年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C.二〇三〇年二〇四五年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D.二〇三五年本世纪中叶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综合分析国际国内形势和我国发展条件，从二〇二〇年到本世纪中叶可以分两个阶段来安排。第二个阶段，从_____到_____，在基本实现现代化的基础上，再奋斗十五年，把我国建成富强民主文明和谐美丽的社会主义现代化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A.二〇二〇年二〇三五年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B.二〇三五年二〇五〇年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C.二〇三〇年二〇四五年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D.二〇三五年本世纪中叶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从全面建成小康社会到基本实现现代化，再到全面建成____，是新时代中国特色社会主义发展的战略安排。</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A.创新型国家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B.社会主义现代化强国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C.社会主义现代化大国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D.世界一流强国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实现“两个一百年”奋斗目标、实现中华民族伟大复兴的中国梦，不断提高人民生活水平，必须坚定不移把_____作为党执政兴国的第一要务。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A.创新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D.开放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我国经济已由______阶段转向______阶段，正处在转变发展方式、优化经济结构、转换增长动力的攻关期，建设现代化经济体系是跨越关口的迫切要求和我国发展的战略目标。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A.高速增长高水平发展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B.高速发展高水平发展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C.高速增长高质量发展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D.高速发展高质量发展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29贯彻新发展理念，建设现代化经济体系，必须坚持质量第一、效益优先，以_______为主线。</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转变发展方式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B.优化经济结构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C.供给侧结构性改革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D.转换增长动力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建设现代化经济体系，必须把发展经济的着力点放在______上，把提高供给体系质量作为主攻方向，显著增强我国经济质量优势。</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A.实体经济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B.共享经济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C.虚拟经济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D.国民经济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______是引领发展的第一动力，是建设现代化经济体系的战略支撑。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B.创新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C.开放</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D.科技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保持土地承包关系稳定并长久不变，第二轮土地承包到期后再延长_____年。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A.二十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B.三十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C.四十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D.五十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确保到______我国现行标准下农村贫困人口实现脱贫，贫困县全部摘帽，解决区域性整体贫困，做到脱真贫、真脱贫。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A.二〇三〇年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B.二〇二〇年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C.二〇二五年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D.二〇三五年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加快完善社会主义市场经济体制。经济体制改革必须以________和________为重点，实现产权有效激励、要素自由流动、价格反应灵活、竞争公平有序、企业优胜劣汰。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A.完善产权制度要素市场化配置</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B.要素市场化配置建立现代财政制度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C.建立现代财政制度创新和完善宏观调控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D.完善产权制度创新和完善宏观调控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推动形成全面开放新格局。要以_____建设为重点，坚持引进来和走出去并重，遵循共商共建共享原则，加强创新能力开放合作，形成陆海内外联动、东西双向互济的开放格局。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A.“金砖机制”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B.自贸区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C.“一带一路”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D.区域合作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赋予自由贸易试验区更大改革自主权，探索建设______。</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A.自由贸易城</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B.自由贸易区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C.自由贸易港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D.自由贸易市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坚持党的领导、人民当家作主、依法治国有机统一。_______是社会主义民主政治的本质特征。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A.党的领导</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B.人民当家作主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C.依法治国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D.政治体制改革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加强人民当家作主制度保障。______是坚持党的领导、人民当家作主、依法治国有机统一的根本政治制度安排。</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A.人民代表大会制度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B.多党合作和政治协商制度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C.民族区域自治制度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D.基层群众自治制度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发挥社会主义协商民主重要作用。______是具有中国特色的制度安排，是社会主义协商民主的重要渠道和专门协商机构。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A.政党协商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B.人大协商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C.基层协商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D.人民政协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深化依法治国实践。成立中央全面______领导小组，加强对法治中国建设的统一领导。</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A.深化改革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B.依法治国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C.从严治党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D.司法改革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深化机构和行政体制改革。转变政府职能，深化简政放权，创新监管方式，增强政府公信力和执行力，建设人民满意的______政府。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A.法治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B.创新型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C.廉洁</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D.服务型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全党必须牢记，______的问题，是检验一个政党、一个政权性质的试金石。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A.为什么人</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B.执政宗旨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C.建党宗旨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D.权力来源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建设______是中华民族伟大复兴的基础工程。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A.经济强国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B.政治强国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C.教育强国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D.文化强国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国家安全是安邦定国的重要基石，______是全国各族人民根本利益所在。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A.加快经济发展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B.维护国家统一</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C.促进国际合作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D.维护国家安全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我们要建设的现代化是人与自然_____的现代化。</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A.和谐相处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B.和睦相处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C.和谐共生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D.和睦共生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加快建立绿色生产和消费的法律制度和政策导向，建立健全____的经济体系。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A.绿色低碳循环发展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B.绿色节约循环发展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C.绿色低碳节约发展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D.节约低碳循环发展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答案：A</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加强对生态文明建设的总体设计和组织领导，设立________机构。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A.国有自然资源资产管理和自然环境监管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B.国有自然资源资产管理和自然生态监管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C.国有自然资源资产监管和自然生态管理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D.国有自然环境资产监管和自然生态管理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答案：B</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我们要牢固树立社会主义生态文明观，推动形成______现代化建设新格局，为保护生态环境作出我们这代人的努力！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A.人与自然和谐共生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B.人与环境和谐发展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C.人与自然和谐发展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D.人与环境和谐共生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适应世界新军事革命发展趋势和国家安全需求，提高建设质量和效益，确保到二〇二〇年基本实现____，____建设取得重大进展，____有大的提升。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A.现代化信息化战斗能力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B.机械化信息化战斗能力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C.机械化信息化战略能力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D.现代化信息化战略能力</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力争到二〇三五年____国防和军队现代化，到本世纪中叶把人民军队____世界一流军队。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A.全面实现基本建成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B.全面实现全面建成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C.基本实现基本建成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D.基本实现全面建成</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答案：D</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360" w:lineRule="exact"/>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多选题题库（多选题题库共200题，选题规则：进入试卷的多选项题共30题，每题1分，共30分。全部选对得分，多选或少选均不得分。）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b/>
          <w:bCs/>
          <w:i w:val="0"/>
          <w:iCs w:val="0"/>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1、物业管理具有（  ABCE  ）等基本特性。</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A社会化   B经营型  C企业化   D现代化  E专业化</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2、物业管理在社会经济中的地位与作用除利于推动房地产业的良性发展外，还（ABCD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A、有利于经济增长       B、有利于提高人民群众居住质量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C、有利于增长就业       D、有利于维护社区稳定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3、物业管理的专业化指的是（ABDE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A、有专业的人员配备           B、有专门的组织机构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C、有专门的工作环境和条件        D、有科学、规范的管理措施与工作程序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E、有专业的管理工具和设备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4、在物业管理区域，业主可以共同决定的事项包括制定和修改业主大会议事规则、管理规约、选举、撤换业主委员会的组成人员及（ ABDE ）等事项。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A、改建、重建建筑物及其附属设施    B、有关共有和共同管理权力的其它重大事项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C、日常费用的开支审批         D、专项维修资金使用、筹集方案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E、选聘和解聘物业服务公司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业主大会的决定不得与（   AC   ）相抵触。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A、法律、法规    B、物业服务企业的规定     C、政策   D、开发建设单位的规定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物业服务企业与业主之间是（ BD  ）的关系。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A、领导与被领导   B、聘用与被聘用  C、管理与被管理   D、服务与被服务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7、单个业主在物业管理活动中享有的权利包括(  ABC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A．按照物业服务合同的约定接受物业服务企业提供的服务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B．参加业主大会会议，行使投票权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C．选举业主委员会委员，并享有被选举权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D．决定选聘和解聘物业服务企业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8、业主大会会议召开的一般形式是( AC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A．集体讨论    B．个别探讨       C．书面征求意见    D．口头征求意见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9、根据《业主大会规程》规定，下列(  ABCD  )属于业主委员会委员应具备的条件。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遵守业主大会议事规则、管理规约，模范履行业主义务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热心公益事业；责任心强，公正廉洁，具有社会公信力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具有一定的组织能力        D. 具备必要的工作时间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10、根据《物业管理条例》；以下表述中正确的是(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业主可以委托代理人参加业主大会会议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业主对物业共用部位、共用设施设备和相关场地的使用情况享有知情权和监督权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从事物业管理的人员应当按照国家有关规定，取得职业资格证书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业主大会，业主委员会不得从事与物业管理无关的活动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11、《物业管理条例》规定：同一物业管理区域内的业主，应当在物业所在地的(  AD  )的指导下成立业主大会。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A．区、县人民政府房地产行政主管部门     B．居委会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                D．街道办事处、乡镇人民政府</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12、现实物业管理中，具备业主身份的有以下几种情况（  BCE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A、房屋租用人           B、房屋所有权证书持有人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C、房屋共有权证书持有人    D、房屋使用证书持有人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E、待领房屋所有权证书和房屋共有权证书的购房人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13、下列(  CD  )是正确的。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A．物业服务企业可以按照管理办法对业主和用户实施管理与约束</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B．物业服务企业可以对业主的违规行为进行行政处罚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C．物业服务企业有义务按照物业服务合同的约定提供相应服务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D．物业服务企业有权按照物业服务合同和有关规定收取物业服务费用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14、《物业管理条例》中规定了业主在物业管理活动中享有(   ABD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A．监督权   B．被选举权     C．指挥权    D．选举权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15、前期物业服务合同具有（  ABC ）等特征。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A过渡性          B是由建设单位和物业服务企业签订的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C是要式合同       D是由业主委员会和物业服务企业签订的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16、物业管理的早期介入，是指物业服务企业在接管物业以前的及（  ABCD   ）各个阶段的参与。</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A、竣工验收     B、施工阶段      C、租售营销      D、规划设计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17、绿化评价指标主要有（  ABC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A、绿地率   B、绿化覆盖率    C、人均公共绿地面积     D、广场绿地面积</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18、消防宣传教育的内容为（ AD  ）两方面。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A、增强消防意识  B、开展消防演练  C、排除火情隐患   D、普及消防知识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19、物业管理基本内容，按服务的性质和提供的方式可分为（  ACD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A常规性的公共服务    B经营性的管理服务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C针对性的专项服务      D委托性的特约服务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20、接管验收与竣工验收的区别在于验收的目的不同（ ABDE ）。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 验收条件不同   B交接对象不同   C验收的具体楼盘不同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D性质不同    E二者所处的阶段不同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21、住宅小区物业管理的目标，是通过科学的管理手段和专业化管理技术，实现最优化的综合效益，即（  BCE ）的统一。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A、政治效益     B、社会效益    C、经济效益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D、文化效益    E、环境效益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22、根据《物业管理收费管理办法》的规定，物业服务成本或支出构成中一般应包括(  AC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A．物业管理服务人员的工资    B．物业共用部位大修费用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C．物业服务企业办公费用      D．物业共用设施更新费用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23、专项维修资金属全体业主共同所有，专项用于物业保修期满后物业( BC )的维修和更新、改造。</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A．业主专有部分区域   B．共用设施设备 C．共用部位  D． 物业的各个部分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24、物业服务收费实行明码标价。物业服务企业应当在物业管理区域内的显著位置公示服务内容、（ ABD  ）等有关事项。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A服务标准     B收费项目     C管理方式     D 收费标准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 住宅物业交付使用的条件包括（   BCDE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A、已全部销售完毕，办理好产权交易手续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B、已由建设单位组织设计、施工、工程监理等有关单位进行工程竣工验收，确认住宅竣工验收合格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C、取得当地规划、消防、人防等有关部门的认可文件或准许使用文件，并在当地建设主管部门进行备案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D、住宅小区道路畅通    E、住宅具备接通水、电、燃气、暖气等条件。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 高层楼宇管理上的主要特点是（ ABCE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A．住（用）户多，应加强安全防范     B.楼宇高，消防不容忽视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C.规模大，维修保养应及时         D．环境卫生死角多，应强化保洁工作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E.设备复杂，专业化程度要求高。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27、以下关于早期介入的说法中，正确的有(  ABC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A．早期介入对开发建设单位而言并非强制性要求，而是根据项目和管理需要进行选择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B．早期介入是建设单位开发建设物业阶段引入的物业管理专业技术支持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C．早期介入由建设单位根据约定支付早期介入服务费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D．早期介入是物业服务企业对新物业项目实施的物业管理服务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E．早期介入是指新建物业竣工验收后，建设单位根据需要所引入的物业管理活动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28、物业服务企业更迭时管理工作的移交可能涉及的主体有(  ACD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A．业主大会    B．开发建设单位     C．新的物业服务企业  D．原有物业服务企业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29、专项维修资金专项用于物业共用部位，共用设施设备保修期满后的(  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小修      B．中修       C．大修       D．更新改造</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30、在物业服务企业发生更迭时，新的物业服务企业实施接管验收必须满足的情况是(  AB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A．物业的产权单位或业主大会与原有的物业服务企业完全解除了物业服务合同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B．物业的产权单位或业主大会与新的物业服务企业签订了物业服务合同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物业的产权单位或业主大会与原有的物业服务企业部分解除了物业服务合同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 物业的产权单位或业主大会决定要与新的物业服务企业签定物业服务合同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物业装饰装修申报存在下列行为，物业服务企业不予登记的有(  AD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A．将没有放水要求的房间或者阳台改为卫生间、厨房间的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B．将有放水要求的房间改为卧室的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C．未经城市规划行政主管部门批准拆除非承重墙的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D．未经燃气管理单位批准拆改燃气管道和设施的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32、物业服务企业发现装修人或装饰装修施工单位有违法行为的，应当采取的行动包括( BDE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A．不予理睬   B．及时劝阻和制止   C．没收施工工具，组织保安强行扣押施工人员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D．已造成事实后果或拒不改正的，报告有关部门依法处理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E．违反《物业装饰装修管理服务协议》的，追究法律责任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33、在物业辖区出入管理中，安防人员应(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熟悉国家有关法律法规、本小区公共秩序管理服务规章制度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 熟悉本岗位工作规程及相关安防设施设备的使用方法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 合理控制出入管理环节，认真履行岗位职责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D．发现异常情况及时采取相应防范措施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E．严格禁止并绝对阻止外来车辆和人员进入本小区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34、以下关于前期物业服务合同的说法中，正确的有( ACDE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A．前期物业服务合同是一种附终止条件的合同，具有过渡性的特征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B．前期物业服务合同的当事人是建设单位与物业服务企业，与业主无关</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C．建设单位与物业买受人签订的买卖合同应当包含前期物业服务合同约定的内容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D．前期物业服务合同的当事人不仅涉及到建设单位与物业服务企业，也涉及到业主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E．在业主、业主大会选聘物业服务企业之前，由建设单位选聘物业服务企业的，应当签订书面的前期物业服务合同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35、根据有关规定，物业服务企业不可以(  ABD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A．将物业管理区域内的专项服务业务交由个人承包      B．向他人转让其中标项目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C．将物业管理区域内的某些专项服务业务分包给其他企业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D．将中标的项目肢解后分别转让给他人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 业主将住宅改变为经营性用房的，应（  ACD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A．遵守法律、法规       B．遵守物业服务企业的管理规定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C．遵守管理规约       D．经有利害关系的业主同意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37、物业管理服务费采用包干制的情况下，物业服务企业作为一个独立的企业法人，(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A．自主经营       B．自负盈亏      C．风险自担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D．结余归己        E．盈余归己，亏损由业主承担</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38、关于物业服务费的交纳，说法正确的是(  ACD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A．业主应当根据物业服务合同的约定按时足额交纳物业服务费用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B．物业发生产权转移时，业主或物业使用人可以不用结清物业服务费用，而将其转嫁给产权的新承受方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C．纳入物业管理服务范围的已竣工但尚未出售或者因开发建设单位原因尚未按时交给物业买受人的物业，其物业管理服务费用由开发建设单位全额交纳</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D．业主与物业使用人约定由物业使用人交纳物业服务费用或者物业服务资金的，从其约定，业主负连带交纳责任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39、根据《住宅专用维修资金管理办法》的规定，关于专项维修资金说法正确的是（ ABC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A．专项维修资金归业主所有，不计入开发商的销售收入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B．专项维修资金应当在银行专户储存，专款专用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C．专项维修资金的利息净收益应转作维修资金滚存使用和管理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D．业主委员会有权决定专项维修资金的使用和续筹方案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40、《物业管理条例》的立法指导思想，主要表现有（ABC）。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A．强调保护业主的财产权益，协调单个业主与全体业主的共同利益关系。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B．强调业主与物业服务企业是平等的民事主体，是服务和被服务的关系。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C．强调业主与物业服务企业通过公平，公开和协商方式处理物业管理事项。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D．强调保护物业管理在物业管理行为中的地位，业主属于从属地位的关系。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E．强调政府在物业管理中的绝对管理地位，提倡行政权解决物业纠纷的途径。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41、物业服务收费方式包括（AB）。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A.包干制           B.酬金制        C.佣金制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D.成本加酬金制         E.效益工资制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42、对物业管理区域内违反有关治安环保，物业装修和使用等方面法律法规规定的行为，物业服务企业应履行的义务有（ABC）。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A.履行告知义务   B.履行制止义务   C.履行报告义务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D.履行惩罚义务    E.履行处分义务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43、以下对于全体业主均有约束力的文件有（AB）。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A.规约    B.业主大会议事规则       C.物业服务招标文件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D.业主委员会内部规章制度   E.物业服务以外服务委托协议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44、业主大会议事规则包括的内容有（ABCD）。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A.业主大会的议事方式    B.业主大会的表决程序   C.业主投票权确定办法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D.业主委员会的组成和委员任期     E.业主委员会的议事程序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45、以下关于业主大会的说法中，正确的有（ABDE）。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A.一个物业管理区域只能成立一个业主大会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B.是否成立业主大会，由物业管理区域的全体业主决定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C.一个物业管理区域必须成立业主大会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D.业主人数较少且经全体业主一致同意，可以不成立业主大会的，由业主共同履行业主大会，业主委员会职责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E.同一个物业管理区域内的业主，应当在物业所在地的区，县人民政府房地产行政主管部门的指导下成立业主大会，并选举产生业主委员会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46、业主委员会应当及时组织召开业主大会临时会议的情形有（CDE）。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A．物业服务企业决定临时召开的    B．业主委员会决定临时召开的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C．20℅以上业主提议召开业主大会临时会议的   D．发生重大事故或者紧急事件需要及时处理的         E．业主大会议事规则或者管理规约规定的其他情况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47、以下属于业主应当属于的义务的管理规约内容的有（DE）。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A.擅自改变建筑物及其设施设备的结构，外貌，设计用途</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B.违反规定存放易燃，易爆，剧毒，放射性等物品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C.违反规定饲养家禽，宠物；随意停放车辆和鸣放喇叭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D.按照国家有关规定交纳专项维修资金；按时交纳物业服务费用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E.遵守物业管理区域内物业共用部位和共用设施设备的使用，公共秩序和环境卫生的维护等方面的规章制度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48、由物业管理区域内全体业主共有的共有部位和共用设施设备，包括（ACD）。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A.围墙，绿地，池井，照明设施    B.业主专用住房    C.共用设施设备使用的房屋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D.物业管理用房                 E.建设单位留作出租或自用住房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 不动产所有者或使用者给相邻方造成妨碍或者损失的，应当承担的责任有（CDE）。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A.支付违约金   B.罚款     C.排除妨碍    D.赔偿损失    E.停止侵害</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50、涉及到业主共同利益的事项有（ABC）。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A.全体业主授予物业服务企业行使的管理权利   B.业主承诺按时足额交纳物业服务费用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C.利用物业共用部位，共用设施设备经营的约定  D.擅自改选房屋布局，拆除非承重墙体</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E.擅自安装同，随意安设空调冷水管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51、前期物业管理招标的招标原则包括（CDE）。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A.对潜在投标人给与区别对待原则    B.限制外地物业服务企业参加投标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C.不得对潜在投标人提出与招标物业管理项目实际不符的资格要求</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D.不得对潜在投标人实行歧视待遇     E.不得以不合理条件限制或者排斥潜在投标人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52、建设单位在向用户交付销售的新建商品住宅时，必须提供的两书是（DE）。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A.项目建议书   B.建设用地规划许可证书    C.建设工程规划许可证书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D.住宅质量保证书    E.住宅使用说明书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53、投标文件应当包括的内容有（ABCE）。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  B．投标报价   C．物业管理方案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D．投标邀请函或公开招标书   E．投标文件要求提供的其他材料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54、以下关于投标标书送达的有关说法中，正确的有（BCDE）。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A.投标文件送达后，投标人不可以补充，修改或撤回投标文件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B.投标人应当在招标文件要求提交投标文件的截止日期前，将投标文件密封送达投标地点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C.招标人收到投标文件后，应当向投票人出具标明签收人和签收时间的凭证，并妥善保存投标文件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D.在开标前，任何单位和个人均不得开启投标文件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E.在投标文件要求提交投标文件的截止时间后送达的投标文件，为无效的投标文件，投标人应当拒收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55、临时管理规约应规定的业主使用物业的禁止性行为包括（ABCE）。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A.损坏房屋承重结构，主体结构，破坏房屋外貌，擅自改变房屋设计用途</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B.占用或损坏物业共用部位，共用设施设备及相关场地，擅自移动物业共用设施设备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C.利用物业从事危害公共利益和侵害他人合法权益的活动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D.在指定位置倾倒或抛弃垃圾，杂物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E.违反有关规定堆放易燃，易爆，剧毒，放射性物品，排放有毒有害物质，发出超标噪声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56、住宅共用部位，共用设施设备主要包括（ABC）。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A.住宅区内全体业主共同所有的部位和设施设备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B.单幢住宅内全体或者部分业主共同所有的部位和设施设备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C.单幢住宅及与之相连的非住宅物业的全体业主共同所有的部位和设施设备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D.住宅区的市政管网和设施设备    E.住宅业主专用部位的设施设备</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 应当转入住宅专项资金滚存使用的资金包括（ABC）。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住宅专项维修资金存储的利息收入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B.利用住房共用部位，共用设施设备进行经营所得的纯收益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C.住房共用设施设备报废后回收的残值    D.物业服务企业的经营利润收入</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58、以下费用不得从住宅专项维修资金中列支的有（BCDE）。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A.商品住房共用部位，共用设施设备的维修，更新和改选使用；售房公有住房共用部位，共用设施设备的维修，更新和改选费用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B.依法应由建设单位承担的住房共用部位，共用设施设备维修，更新和改选费用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C.依法应由相关单位承担的供水，供电，供气，供热，通信，有线电视等管线和设施设备的维修，养护费用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D.人为损坏住房共用部位，共用设施设备所需的修复费用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E.根据物业服务合同约定，应当由物业服务企业从物业服务费用或者物业服务资金中支出的住房共用部位，共用设施设备的维修养护费用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59、根据修订后的《物业管理条例》，下列（ABCD）等事项由业主共同决定。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A.制定、修改业主大会议事规则     B.制定、修改管理规约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C.选聘、解聘物业服务企业     D.改建、重建建筑物及附属设施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 根据《物业管理条例》，以下表述中正确的是（ABCD）。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A.业主可以委托代理人参加业主大会会议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B.业主对物业共用部位、共用设施设备和相关场地的使用情况享有知情权和监督权</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C.从事物业管理的人员应当按照国家有关规定，取得职业资格证书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D.业主大会、业主委员会不得从事与物业管理无关的活动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61、根据《中华人民共和国物权法》对相邻关系的规定，处理相邻各方在排水、通行、采光、通风等方面纠纷的原则是（ABCD）。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A．有利生产     B．方便生活         C．团结互助     D．公平合理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业主大会做出的决定如果违反了相关的法律法规，则物业所在地的区、县人民政府房地产行政主管部门有权（CD）。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A.责令重新召开业主大会会议   B.对业主大会会议的参加者进行处分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C.责令限期改正     D.撤销其决定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63、根据《中华人民共和国建筑法》规定，建筑物在合理使用期限内，必须确保（CD）质量。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A．外立面      B．室内装修工程        C．主体结构    D．地基基础工程</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64、物业服务企业违约或违规利用物业共同部位、共用设施设备营利，损害业主公共权益的，业主委员会可以要求物业服务企业（BC）。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A.恢复原状    B.赔偿损失  C.返还收益     D.返还物业服务费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 物业服务企业在其物业管理区域内设有车辆泊位，并对停放的车辆收取泊位维护费用，在发生车辆丢失或毁损时，以下说法正确的是（AB）。</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A．如果双方签订了停车管理服务协议，则应当按照双方的协议确定赔偿责任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B．如果没有签订停车管理服务协议，物业服务企业有过错的，可以根据其过错程度、收费标准等因素合理确定物业服务企业应当承担的赔偿责任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C．无论双方是否签订过停车管理服务协议，物业服务企业都应当承担赔偿责任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D．如果没有签订停车管理服务协议，物业服务企业就不必承担赔偿责任，因为物业服务企业收取的是占地费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66、业主大会议事规则应当就业主大会的议事方式、（ABCD）等事项做出约定。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A．表决程序             B．业主投票权确定办法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C．业主委员会的组成    D．业主委员会委员任期</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67、根据《物业管理条例》的规定，住宅小区的业主有权（ABC）。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A．提议召开业主大会会议    B．监督物业服务企业履行物业服务合同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C．监督业主委员会的工作    D．罢免业主委员会委员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68、灌木绿化日常检查的内容与重点有（ABCDEF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A．植物虫害、病害的情况 B．有无攀爬及寄生植物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C．植物肥水状况 D．有无枯黄及折断枝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E．修剪、造型状况F．植物长势、松土除草情况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69、一般认为下列情况属于不可抗力的有（ACDE）。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A.自然灾害    B.火灾     C.罢工    D.骚乱   E.军事行动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70、常见的相邻关系有（BCDE）。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A.租赁关系和抵押关系、建筑物区分所有关系  B.相邻土地使用关系，相邻防险、排污关系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C.相邻用水、流水、截水、排水关系        D.相邻管道安设关系、相邻疆界关系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E.相邻光照、通风、音响、振动关系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71、150、业主委员会应当接受下列哪些部门监督（A、B、C）</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A、业主和非业主使用人  B、房地产行政主管部门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C、街道办事处  D、小区老年人协会  E、物业服务企业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72、绿篱及造型植物学的日常检查的内容和重点有（ABCDEF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A．虫害、病害情况 B．修剪造型情况C．有无寄生或杂生植物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D．有无枯黄、空膛、空脚现象E．生长势 F．有无垃圾杂物</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73、承担物业管理行政法律责任的方式有（ BC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A、赔偿损失    B、罚款     C、通报批评  D、赔礼道歉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74、业主委员会是业主大会的执行机构、履行下列哪些职责（ ACD）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A、召集业主大会，报告物业管理的实施情况；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B、决定选聘、解聘物业服务企业；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C、监督和协助物业服务企业履行物业服务合同；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D、监督管理规约的实施。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75、首次业主大会会议在具备下列条件之一时召开（AD）。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A、物业管理区域内出售并交付使用的物业建筑面积达到50%以上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B、物业管理区域内出售并交付使用的物业建筑面积达到60%以上</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C、物业管理区域内出售并交付使用已满一年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D、物业管理区域内出售并交付使用已满两年</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76、物业服务合同应当明确（ABCDEF ）等主要内容。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A、管理事项、服务质量、服务费用    B、合同期限    C、双方的权利义务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D、专项维修资金的管理和使用    E、物业管理用房      F、违约责任</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77、物业管理区域内的（A、B、D、E）附属设备设施和共用部位归全体业主所有。</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A、物业服务企业办公、门卫用房         B、按规划配建的公共绿地、道路</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C、地下室、底层架空层  D、其他公共场地   E、业主委员会办公用房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78、在物业管理活动中，业主应履行下列哪些义务（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A、遵守管理规约，业主大会议事规则  B、按照国家有关规定交纳专项维修资金  C、按时交纳物业服务费用  D、遵守物业管理区域内共用部位和共同设施设备的使用，公共秩序和环境卫生的维护等方面的规章制度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79、业主大会会议分为 （ 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A、准备会议    B、正式会议    C、临时会议    D、定期会议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80、物业服务企业挪用专项维修基金，可以予以（ABCD）的处罚。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A、警告   B、没收违法所得   C、罚款  D、吊销资质证书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81、物业维修资金应当用于住宅的（ABC）的维修、更新、不得挪作他用。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共用部位    B 共用设备     C 公共设施     D扩建部分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82、物业管理维修资金在管理使用中必须遵循的规定是（ABD）。</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A、按幢立帐，按户分摊              B、不得挪作他用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C、以业主委员会名义设立专门帐户    D、定期公布收支情况接收业主监督</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83、物业管理纠纷的处理方式主要有（ABCDE）。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A、协商    B、调解     C、行政裁决和行政复议　　D、仲裁     E、诉讼</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84、物业维修基金应按（B）立帐，按（C）核算。</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A、街坊      B、幢      C、户         D、门牌号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85、物业管理招标必须贯彻（ABCD）的原则。</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A、公平    B、公正     C、公开     D、合理      E、低价</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86、物业管理企业的特征是（ 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A．以盈利为目的     B．是独立的企业法人</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C．属于服务性企业    D．具有一定的公共管理性质的职能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87、物业管理服务的种类有（ ABCDE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A．常规性的公共服务   B．延伸性的专项服务    C．随机性的特约服务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D．委托性的代办服务   E．创收性的经营服务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88、《公司法》所称公司是指依照该法在中国境内设立的（BD）公司。</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A、无限责任    B、有限责任    C、股份无限      D、股份有限</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89、物业服务合同与前期物业合同的主要区别是(AD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A.订立合同的当事人不同 B．合同的内容不同 C．双方权利义务不同D.合同期限不同</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90、物业服务合同，可以在( ABCDE )原因下终止。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A．合同约定的期限届满，双方没续签合同 B．企业与业主大会双方协商一致解除合同的</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C．因不可抗拒致使合同无法履行的D．企业宣告破产， E．法律、法规规定的其它情形</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91、早期介入，在规划设计阶段的服务内容有(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A．对物业布局、功能提出建议 B．对环境配套、设施配置提出建议</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C．提供设施设备选型设置的建议 D．对公共场所的配套、设置提出意见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92、物业承接查验的工程流程为(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A．物业竣工综合验收 B．组织承接查验 C．检验出的问题进行处理D．物业移交</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93、物业查验的主要内容有( ABCDE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A．物业资料 B.物业共用部位 C．共用设施设备 D．园林绿化工程E．其它公共配套设施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94、入住通知书的主要内容包括（ ABCDEFGH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A．物业具体位置 B．竣工验收及接管验收的情况介绍 C．准予入住的说明</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D．入住具体时间和办理入住手续的地点 E．委托他人办理入住手续的规定</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F．入住时需要准备的相关文件和资料 G．办理入住手续时需交纳的费用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H．其他需要说明的事项</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95、草坪日常检查的重点有（ ABCDE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A．杂草状况 B．修剪是否及时 C．施肥、淋水是否合理D．表面平整度、斑秃 E．垃圾杂物状况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96、公用设施设备的运行管理需要（ABCDE）。</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A．制定合理的运行计划 B．配备合格的运行管理人员C．提供良好的工作环境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D．建立健全必要的规章制度E．设施设备的状态管理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97、清洁卫生服务的内容包括（ ABCD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A．建筑物外公共区域清洁           B．建筑物内公共区域清洁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C．垃圾收集与处理                 D．管道疏通服务</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98、消防系统管理工作的主要内容（ABCDEF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A．配备消防管理人员 B．公共场所 C．建立消防档案</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D．建立巡视、检查、测试制度 E．对发现问题限期整改 F．进行消防成本测算</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99、清洁工作日检的内容有（ACD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A．建筑物及建筑物的附属设施 B．灯罩、吹风口、批示灯C．公共区域 D．公共设施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100、绿化管理工作的内容有（ABCD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A．日常管理       B．翻新管理       C．花木种植       D．环境布置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1、客户诉求的渠道有（ABCDE）？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服务中心日常接待/客服接触/经理接待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集团公/公司各职能部门/各级领导接待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公司各级回访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分公司/公司总部客户投诉专线电话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报纸、网站、论坛、客户群、微信、手机APP和呼叫中心转入等其他媒体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6"/>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客户诉求处理要点有（ABC）？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礼貌、热情、真诚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及时响应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客服首问责任人全程跟进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对无效投诉，在诉求处理结束后半年内应无需增加对该客户的关注，增加定期回访频次，用以做好事后客户关系维护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6"/>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客服人员接诉流程包含以下（ABCD）：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客服人员接到诉求的，由其作为首问人，录入报事系统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非客服人员接到诉求的，若诉求在自身职责范围内，直接提供服务。后立即告知指定客服，由其作为首问人，录入客服报事系统后直接转入回访环节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非客服类人员接到诉求的，若诉求在自身职责范围外，立即转移至服务中心指定客服，由其作为首问人，录入客服报事系统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客户识别：接诉人接诉后识别客户类别为重点客户的，详细录入报事系统并报经理助理以上人员处理，为关键客户的详细录入报事系统并报服务中心责任人处理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6"/>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建立业主交流群的目的（ABC）？</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及时关注所服务小区的客户需求</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及时处理客户诉求</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与客户形成良好互动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6"/>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以下说法错误的是（AC）？</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递交尖锐物品，尖锐端朝向他处递给对方；</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通话结束，礼貌挂断电话：“感谢您的来电，祝您工作愉快！”</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上门拜访前需要先预约和自我介绍，便可直接进门；</w:t>
      </w:r>
    </w:p>
    <w:p>
      <w:pPr>
        <w:keepNext w:val="0"/>
        <w:keepLines w:val="0"/>
        <w:pageBreakBefore w:val="0"/>
        <w:widowControl w:val="0"/>
        <w:numPr>
          <w:ilvl w:val="0"/>
          <w:numId w:val="1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访客来访先起身微笑，再进行询问登记。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6、业主档案资料有哪些人可以查阅？（AB）。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A.项目经理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B.客服管家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C.传销人员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D.所有人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7、上门拜访主要做到（ABC）。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A.按照预约的时间上门拜访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B.面对业主时要面带微笑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C.在得到业主的允许后，穿好鞋套方能入户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D.用力敲击业主户门，等待业主的应答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8、以下说法正确的是（ACD）。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A.管家工作手机必须保持24小时开机状态，不得关机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B.项目人员使用客户信息资料过程中可以复印、转借，并带出办公区域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C.与客户沟通过程中任何时候不能说“不知道、不归我们管”等言词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D.前台管家下班前须需将物业前台服务热线转至监控中心，并确认电话转接成功后方能离开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9、</w:t>
      </w:r>
      <w:r>
        <w:rPr>
          <w:rFonts w:hint="eastAsia" w:ascii="宋体" w:hAnsi="宋体" w:eastAsia="宋体" w:cs="宋体"/>
          <w:color w:val="auto"/>
          <w:kern w:val="0"/>
          <w:sz w:val="21"/>
          <w:szCs w:val="21"/>
          <w:highlight w:val="none"/>
        </w:rPr>
        <w:t>客户服务需求接待处理过程中错误的是（CD）。</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要用心聆听，不打断客户；</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客户姓名、房号、联系电话及报事的内容</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优先处理能够立即处理的需求，无法立即处理的先搁置</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线下解决客户诉求而不录入系统</w:t>
      </w:r>
      <w:r>
        <w:rPr>
          <w:rFonts w:hint="eastAsia" w:ascii="宋体" w:hAnsi="宋体" w:eastAsia="宋体" w:cs="宋体"/>
          <w:color w:val="auto"/>
          <w:sz w:val="21"/>
          <w:szCs w:val="21"/>
          <w:highlight w:val="none"/>
          <w:lang w:val="en-US" w:eastAsia="zh-CN"/>
        </w:rPr>
        <w:t>或记录于投诉建议登记表中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shd w:val="clear" w:color="auto" w:fill="FFFFFF"/>
        </w:rPr>
        <w:t>对清洁过程有安全隐患或造成使用不便的，应（AB</w:t>
      </w:r>
      <w:r>
        <w:rPr>
          <w:rFonts w:hint="eastAsia" w:ascii="宋体" w:hAnsi="宋体" w:eastAsia="宋体" w:cs="宋体"/>
          <w:color w:val="auto"/>
          <w:sz w:val="21"/>
          <w:szCs w:val="21"/>
          <w:highlight w:val="none"/>
          <w:shd w:val="clear" w:color="auto" w:fill="FFFFFF"/>
          <w:lang w:val="en-US" w:eastAsia="zh-CN"/>
        </w:rPr>
        <w:t>C</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shd w:val="clear" w:color="auto" w:fill="FFFFFF"/>
        </w:rPr>
        <w:br w:type="textWrapping"/>
      </w:r>
      <w:r>
        <w:rPr>
          <w:rFonts w:hint="eastAsia" w:ascii="宋体" w:hAnsi="宋体" w:eastAsia="宋体" w:cs="宋体"/>
          <w:color w:val="auto"/>
          <w:sz w:val="21"/>
          <w:szCs w:val="21"/>
          <w:highlight w:val="none"/>
          <w:shd w:val="clear" w:color="auto" w:fill="FFFFFF"/>
        </w:rPr>
        <w:t>A.设明显标识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B.采取防范措施</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C.</w:t>
      </w:r>
      <w:r>
        <w:rPr>
          <w:rFonts w:hint="eastAsia" w:ascii="宋体" w:hAnsi="宋体" w:eastAsia="宋体" w:cs="宋体"/>
          <w:color w:val="auto"/>
          <w:sz w:val="21"/>
          <w:szCs w:val="21"/>
          <w:highlight w:val="none"/>
          <w:shd w:val="clear" w:color="auto" w:fill="FFFFFF"/>
          <w:lang w:val="en-US" w:eastAsia="zh-CN"/>
        </w:rPr>
        <w:t>对经过安全隐患区域的客户</w:t>
      </w:r>
      <w:r>
        <w:rPr>
          <w:rFonts w:hint="eastAsia" w:ascii="宋体" w:hAnsi="宋体" w:eastAsia="宋体" w:cs="宋体"/>
          <w:color w:val="auto"/>
          <w:sz w:val="21"/>
          <w:szCs w:val="21"/>
          <w:highlight w:val="none"/>
          <w:shd w:val="clear" w:color="auto" w:fill="FFFFFF"/>
        </w:rPr>
        <w:t>口头告知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D.不作为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11、装修工程开工前，业主/商户应向物业服务中心进行装修申请。装修申请应提供哪些材料(ABCD)：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A.装修施工方负责人的身份证明（身份证复印件）及联系电话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B.装修施工方人员身份证复印件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C.装修方案、设计图纸、装修企业的资质证书（复印件）（如属业主自请装修工人简易装修，无装修方案、图纸，则业主应在装修申请表及户型图上写明相应的装修内容及要求）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D.物业服务中心要求的其他资料</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2"/>
          <w:sz w:val="21"/>
          <w:szCs w:val="21"/>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w:t>
      </w:r>
      <w:r>
        <w:rPr>
          <w:rFonts w:hint="eastAsia" w:ascii="宋体" w:hAnsi="宋体" w:eastAsia="宋体" w:cs="宋体"/>
          <w:color w:val="auto"/>
          <w:sz w:val="21"/>
          <w:szCs w:val="21"/>
          <w:highlight w:val="none"/>
          <w:lang w:val="en-US" w:eastAsia="zh-CN"/>
        </w:rPr>
        <w:t>法律法规禁止的装修行为包括（ABDE）:</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FFFFFF"/>
        </w:rPr>
        <w:t>A.</w:t>
      </w:r>
      <w:r>
        <w:rPr>
          <w:rFonts w:hint="eastAsia" w:ascii="宋体" w:hAnsi="宋体" w:eastAsia="宋体" w:cs="宋体"/>
          <w:color w:val="auto"/>
          <w:sz w:val="21"/>
          <w:szCs w:val="21"/>
          <w:highlight w:val="none"/>
          <w:lang w:val="en-US" w:eastAsia="zh-CN"/>
        </w:rPr>
        <w:t>在屋面搭建建筑物、构筑物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B.变动建筑主体和承重结构，如在建筑主体和承重结构上取孔、打槽等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C.</w:t>
      </w:r>
      <w:r>
        <w:rPr>
          <w:rFonts w:hint="eastAsia" w:ascii="宋体" w:hAnsi="宋体" w:eastAsia="宋体" w:cs="宋体"/>
          <w:color w:val="auto"/>
          <w:sz w:val="21"/>
          <w:szCs w:val="21"/>
          <w:highlight w:val="none"/>
          <w:shd w:val="clear" w:color="auto" w:fill="FFFFFF"/>
          <w:lang w:val="en-US" w:eastAsia="zh-CN"/>
        </w:rPr>
        <w:t>擅自改变房间原有用途，如将书房改为卧室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D.扩大承重墙上原有的门窗尺寸，拆除连接阳台的砖、混凝土墙体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shd w:val="clear" w:color="auto" w:fill="FFFFFF"/>
          <w:lang w:val="en-US" w:eastAsia="zh-CN"/>
        </w:rPr>
        <w:t>E.改变住宅功能为办公等商业场所</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2"/>
          <w:sz w:val="21"/>
          <w:szCs w:val="21"/>
          <w:highlight w:val="none"/>
          <w:lang w:val="en-US" w:eastAsia="zh-CN" w:bidi="ar-SA"/>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物业服务中心应明确要求业主/商户/装修施工方在正式入场装修施工前，对装修楼层哪些主要公共区域进行施工保护（ABC）：</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shd w:val="clear" w:color="auto" w:fill="FFFFFF"/>
        </w:rPr>
        <w:t>A.</w:t>
      </w:r>
      <w:r>
        <w:rPr>
          <w:rFonts w:hint="eastAsia" w:ascii="宋体" w:hAnsi="宋体" w:eastAsia="宋体" w:cs="宋体"/>
          <w:color w:val="auto"/>
          <w:sz w:val="21"/>
          <w:szCs w:val="21"/>
          <w:highlight w:val="none"/>
          <w:lang w:val="en-US" w:eastAsia="zh-CN"/>
        </w:rPr>
        <w:t>楼层过道地面（保护应延伸至电梯口）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B.楼层墙面</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shd w:val="clear" w:color="auto" w:fill="FFFFFF"/>
        </w:rPr>
        <w:t>C.</w:t>
      </w:r>
      <w:r>
        <w:rPr>
          <w:rFonts w:hint="eastAsia" w:ascii="宋体" w:hAnsi="宋体" w:eastAsia="宋体" w:cs="宋体"/>
          <w:color w:val="auto"/>
          <w:sz w:val="21"/>
          <w:szCs w:val="21"/>
          <w:highlight w:val="none"/>
          <w:shd w:val="clear" w:color="auto" w:fill="FFFFFF"/>
          <w:lang w:val="en-US" w:eastAsia="zh-CN"/>
        </w:rPr>
        <w:t>电梯阳角（电梯门框周围）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D.楼层其它住户的入户门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1"/>
          <w:szCs w:val="21"/>
          <w:highlight w:val="none"/>
          <w:lang w:val="en-US" w:eastAsia="zh-CN" w:bidi="ar-SA"/>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物业消防安全重点检查的场所有（ ABCDEFGH ）</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消防控制室</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自动报警（灭火）系统</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安全疏散出口</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应急照明与疏散批示标志</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室内消防栓 </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灭火器配置</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机房、厨房、楼层、电气线路</w:t>
      </w:r>
    </w:p>
    <w:p>
      <w:pPr>
        <w:keepNext w:val="0"/>
        <w:keepLines w:val="0"/>
        <w:pageBreakBefore w:val="0"/>
        <w:widowControl w:val="0"/>
        <w:numPr>
          <w:ilvl w:val="0"/>
          <w:numId w:val="21"/>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防排烟系统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2"/>
          <w:sz w:val="21"/>
          <w:szCs w:val="21"/>
          <w:highlight w:val="none"/>
          <w:lang w:val="en-US" w:eastAsia="zh-CN" w:bidi="ar-SA"/>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在消防安全检查的组织形式上，可采取的检查方式有（ABCD ）</w:t>
      </w:r>
    </w:p>
    <w:p>
      <w:pPr>
        <w:keepNext w:val="0"/>
        <w:keepLines w:val="0"/>
        <w:pageBreakBefore w:val="0"/>
        <w:widowControl w:val="0"/>
        <w:numPr>
          <w:ilvl w:val="0"/>
          <w:numId w:val="22"/>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专职部门定期检查</w:t>
      </w:r>
    </w:p>
    <w:p>
      <w:pPr>
        <w:keepNext w:val="0"/>
        <w:keepLines w:val="0"/>
        <w:pageBreakBefore w:val="0"/>
        <w:widowControl w:val="0"/>
        <w:numPr>
          <w:ilvl w:val="0"/>
          <w:numId w:val="22"/>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各部门、各项目不定期自查</w:t>
      </w:r>
    </w:p>
    <w:p>
      <w:pPr>
        <w:keepNext w:val="0"/>
        <w:keepLines w:val="0"/>
        <w:pageBreakBefore w:val="0"/>
        <w:widowControl w:val="0"/>
        <w:numPr>
          <w:ilvl w:val="0"/>
          <w:numId w:val="22"/>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日常检查和重点检查</w:t>
      </w:r>
    </w:p>
    <w:p>
      <w:pPr>
        <w:keepNext w:val="0"/>
        <w:keepLines w:val="0"/>
        <w:pageBreakBefore w:val="0"/>
        <w:widowControl w:val="0"/>
        <w:numPr>
          <w:ilvl w:val="0"/>
          <w:numId w:val="22"/>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全面检查与抽样检查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物业消防安全自查的主要内容有（ ACD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重</w:t>
      </w:r>
      <w:r>
        <w:rPr>
          <w:rFonts w:hint="eastAsia" w:ascii="宋体" w:hAnsi="宋体" w:eastAsia="宋体" w:cs="宋体"/>
          <w:color w:val="auto"/>
          <w:sz w:val="21"/>
          <w:szCs w:val="21"/>
          <w:highlight w:val="none"/>
          <w:lang w:val="en-US" w:eastAsia="zh-CN"/>
        </w:rPr>
        <w:t>大节日检查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B.年初、年底检查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C.日常检查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D.重大活动检查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乘客被困电梯时，以下正确的做法是(ABCD)？</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中控室通过电梯对讲安抚被困人员</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巡逻岗协助电梯工合力将被困人员救出电梯</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将受伤人员送往医院救治</w:t>
      </w:r>
    </w:p>
    <w:p>
      <w:pPr>
        <w:keepNext w:val="0"/>
        <w:keepLines w:val="0"/>
        <w:pageBreakBefore w:val="0"/>
        <w:widowControl w:val="0"/>
        <w:numPr>
          <w:ilvl w:val="0"/>
          <w:numId w:val="2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人员被救后做好突发事件书面报告公司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当有人聚众闹事时，以下正确的做法是(ABD)？</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警戒防范</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了解情况汇报上级</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知情不报</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配合警方后续调查并书面向公司报告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电动车常见隐患有哪些（ABC）？</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充电区堆放纸箱等杂物</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一插多充</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飞线充电</w:t>
      </w:r>
    </w:p>
    <w:p>
      <w:pPr>
        <w:keepNext w:val="0"/>
        <w:keepLines w:val="0"/>
        <w:pageBreakBefore w:val="0"/>
        <w:widowControl w:val="0"/>
        <w:numPr>
          <w:ilvl w:val="0"/>
          <w:numId w:val="25"/>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长时间搁置未使用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装修人员和车辆可从小区任意门岗进出（BC）？</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可以</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不可以</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应从规定装修进出口进出</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熟悉的业主可以从任意门岗进出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消防安全重点单位除应当履行消防法第十六条规定的职责外，还应当履行下列哪些（ABCD）消防安全职责？</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确定消防安全管理人，组织实施本单位的消防安全管理工作；</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建立消防档案，确定消防安全重点部位，设置防火标志，实行严格管理；</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实行每日防火巡查，并建立巡查记录；</w:t>
      </w:r>
    </w:p>
    <w:p>
      <w:pPr>
        <w:keepNext w:val="0"/>
        <w:keepLines w:val="0"/>
        <w:pageBreakBefore w:val="0"/>
        <w:widowControl w:val="0"/>
        <w:numPr>
          <w:ilvl w:val="0"/>
          <w:numId w:val="27"/>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对职工进行岗前消防安全培训，定期组织消防安全培训和消防演练。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消控室值班人员要做到“三个立即”具体是哪些（ABC）？</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即接到火灾警报后，立即以最快方式确认；</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火灾确认后，立即确认联动控制开关处于自动状态，同时向“119”报警；</w:t>
      </w:r>
    </w:p>
    <w:p>
      <w:pPr>
        <w:keepNext w:val="0"/>
        <w:keepLines w:val="0"/>
        <w:pageBreakBefore w:val="0"/>
        <w:widowControl w:val="0"/>
        <w:numPr>
          <w:ilvl w:val="0"/>
          <w:numId w:val="28"/>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立即启动应急疏散和灭火预案，同时报告单位负责人。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消防车通道上不得设置以下哪些障碍物（ABC）？</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停车泊位</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构筑物</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固定隔离桩</w:t>
      </w:r>
    </w:p>
    <w:p>
      <w:pPr>
        <w:keepNext w:val="0"/>
        <w:keepLines w:val="0"/>
        <w:pageBreakBefore w:val="0"/>
        <w:widowControl w:val="0"/>
        <w:numPr>
          <w:ilvl w:val="0"/>
          <w:numId w:val="29"/>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不得占用消防车通道的警示牌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以下哪些属于第一类危险源（ABCDE）？</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高处作业的势能</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带电导体上的电能</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行驶车辆的动能</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高温作业及剧烈反应工艺装置的热能</w:t>
      </w:r>
    </w:p>
    <w:p>
      <w:pPr>
        <w:keepNext w:val="0"/>
        <w:keepLines w:val="0"/>
        <w:pageBreakBefore w:val="0"/>
        <w:widowControl w:val="0"/>
        <w:numPr>
          <w:ilvl w:val="0"/>
          <w:numId w:val="30"/>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噪声的声能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以下哪些属于第二类危险源（ABCD）？</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人的不安全行为，例如违反操作规程</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物的不安全状态，例如设备没有保养或保养周期过长</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管理缺陷，例如管理制度不健全</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环境因素，例如：场所天气环境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危险源产生原因及分类中属于物的不安全状态有哪些（ABC）？</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生产系统、安全装置、辅助设施及其元器件由于性能低下不能实现预定功能</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电气绝缘损坏造成漏伤害</w:t>
      </w:r>
    </w:p>
    <w:p>
      <w:pPr>
        <w:keepNext w:val="0"/>
        <w:keepLines w:val="0"/>
        <w:pageBreakBefore w:val="0"/>
        <w:widowControl w:val="0"/>
        <w:numPr>
          <w:ilvl w:val="0"/>
          <w:numId w:val="32"/>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起重机限位装置失效造成重物坠落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以下有哪些属于突发情况（ABCDE）？</w:t>
      </w:r>
    </w:p>
    <w:p>
      <w:pPr>
        <w:keepNext w:val="0"/>
        <w:keepLines w:val="0"/>
        <w:pageBreakBefore w:val="0"/>
        <w:widowControl w:val="0"/>
        <w:numPr>
          <w:ilvl w:val="0"/>
          <w:numId w:val="3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高空抛物伤人</w:t>
      </w:r>
    </w:p>
    <w:p>
      <w:pPr>
        <w:keepNext w:val="0"/>
        <w:keepLines w:val="0"/>
        <w:pageBreakBefore w:val="0"/>
        <w:widowControl w:val="0"/>
        <w:numPr>
          <w:ilvl w:val="0"/>
          <w:numId w:val="3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突发火灾</w:t>
      </w:r>
    </w:p>
    <w:p>
      <w:pPr>
        <w:keepNext w:val="0"/>
        <w:keepLines w:val="0"/>
        <w:pageBreakBefore w:val="0"/>
        <w:widowControl w:val="0"/>
        <w:numPr>
          <w:ilvl w:val="0"/>
          <w:numId w:val="3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爆管</w:t>
      </w:r>
    </w:p>
    <w:p>
      <w:pPr>
        <w:keepNext w:val="0"/>
        <w:keepLines w:val="0"/>
        <w:pageBreakBefore w:val="0"/>
        <w:widowControl w:val="0"/>
        <w:numPr>
          <w:ilvl w:val="0"/>
          <w:numId w:val="3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电梯困人</w:t>
      </w:r>
    </w:p>
    <w:p>
      <w:pPr>
        <w:keepNext w:val="0"/>
        <w:keepLines w:val="0"/>
        <w:pageBreakBefore w:val="0"/>
        <w:widowControl w:val="0"/>
        <w:numPr>
          <w:ilvl w:val="0"/>
          <w:numId w:val="33"/>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聚众滋事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2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群诉、上访事件（人员已来）的处理包括以下哪些（ABCD）？</w:t>
      </w:r>
    </w:p>
    <w:p>
      <w:pPr>
        <w:keepNext w:val="0"/>
        <w:keepLines w:val="0"/>
        <w:pageBreakBefore w:val="0"/>
        <w:widowControl w:val="0"/>
        <w:numPr>
          <w:ilvl w:val="0"/>
          <w:numId w:val="34"/>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立即上报秩序队长、项目责任人</w:t>
      </w:r>
    </w:p>
    <w:p>
      <w:pPr>
        <w:keepNext w:val="0"/>
        <w:keepLines w:val="0"/>
        <w:pageBreakBefore w:val="0"/>
        <w:widowControl w:val="0"/>
        <w:numPr>
          <w:ilvl w:val="0"/>
          <w:numId w:val="34"/>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报110处理</w:t>
      </w:r>
    </w:p>
    <w:p>
      <w:pPr>
        <w:keepNext w:val="0"/>
        <w:keepLines w:val="0"/>
        <w:pageBreakBefore w:val="0"/>
        <w:widowControl w:val="0"/>
        <w:numPr>
          <w:ilvl w:val="0"/>
          <w:numId w:val="34"/>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组织人员劝离</w:t>
      </w:r>
    </w:p>
    <w:p>
      <w:pPr>
        <w:keepNext w:val="0"/>
        <w:keepLines w:val="0"/>
        <w:pageBreakBefore w:val="0"/>
        <w:widowControl w:val="0"/>
        <w:numPr>
          <w:ilvl w:val="0"/>
          <w:numId w:val="34"/>
        </w:numPr>
        <w:kinsoku/>
        <w:wordWrap/>
        <w:overflowPunct/>
        <w:topLinePunct w:val="0"/>
        <w:autoSpaceDE/>
        <w:autoSpaceDN/>
        <w:bidi w:val="0"/>
        <w:adjustRightInd/>
        <w:snapToGrid/>
        <w:spacing w:line="360" w:lineRule="exact"/>
        <w:ind w:left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防止人员破坏设施，同时避免发生肢体冲突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29、消防器材配置的区域有（ABCD）。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A．楼层配置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B．岗亭配置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C．机房配置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D．其它场所配置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30、消防装备维护管理的要求有（ABCDE）。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A．定期检查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B．定期养护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C．专人保管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D．交接班检查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E．消防器材的定期统计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31、车辆进入停车位停放时，管理人员应重点检查的内容有（ ABC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A．检查车辆是否有损坏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B．车窗是否有关闭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C．是否有贵重物品遗留车内的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32、车辆管理的注意事项有（ABCD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A．交通标识以及免责告示应充足明显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B．签订车位使用协议，建立双方停放服务关系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C．车辆停放不得堵塞消防通道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D．监控不法分子直接从地下车库进入楼内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33、前期物业管理主要是合同风险，合同风险具体包括（ ABC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A．合同期限风险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B．合同执行的风险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C．合同订阅的风险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D．合同编制的风险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34、日常物业管理的风险包括（AB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A．业主使用物业和接受服务过程中的风险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B．物业管理日常运作中存在的风险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C．物管纠纷风险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35、物业管理风险的防范措施有（ ABCDEF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A．企业要学法、懂法和守法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B．企业要抓制度建设，抓员工素质和抓管理落实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C．妥善处理物业管理活动相关主体间的关系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D．重视企业的宣传，树立企业良好的形象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E．适当引入市场化的风险分担机制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F．研究风险发生规律，加强控制和防范风险的能力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36、典型紧急事件，电梯故障的处理程序有（ABCDE）。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A．乘客被困电梯时，应密切观注电梯内情况，可通过对讲系统询问被除数困者并予安慰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B．立即通知电梯专业人员到达现场救助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C．被困者内如有小孩、老人、孕妇或人数较多时隔不久，须特别留意，必要时请消防人员协助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D．督促电梯维保单位全面检查，消除隐患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E．详细启示电梯事故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37、典型紧急事件，噪声侵扰的处理程序有（ABCD）。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A．接到投诉，立即派人前往现场查看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B．必要时，通过技术手段或设备，确定噪声是否超标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C．判断噪声侵扰的来源，针对不同噪声源，采取对应的解决措施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D．做好受噪声影响业主的沟通解释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38、物业管理企业的财务管理包括（ABCD）。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A．营业收入管理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B．成本和费用管理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C．利润管理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D．专项维修资金的管理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5"/>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专项维修基金由业主或物业使用人交纳，专项用于物业公用部位、共用设施设备在保修期满后的（BCD ）。</w:t>
      </w:r>
    </w:p>
    <w:p>
      <w:pPr>
        <w:keepNext w:val="0"/>
        <w:keepLines w:val="0"/>
        <w:pageBreakBefore w:val="0"/>
        <w:widowControl w:val="0"/>
        <w:numPr>
          <w:ilvl w:val="0"/>
          <w:numId w:val="36"/>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维修 </w:t>
      </w:r>
    </w:p>
    <w:p>
      <w:pPr>
        <w:keepNext w:val="0"/>
        <w:keepLines w:val="0"/>
        <w:pageBreakBefore w:val="0"/>
        <w:widowControl w:val="0"/>
        <w:numPr>
          <w:ilvl w:val="0"/>
          <w:numId w:val="36"/>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大修</w:t>
      </w:r>
    </w:p>
    <w:p>
      <w:pPr>
        <w:keepNext w:val="0"/>
        <w:keepLines w:val="0"/>
        <w:pageBreakBefore w:val="0"/>
        <w:widowControl w:val="0"/>
        <w:numPr>
          <w:ilvl w:val="0"/>
          <w:numId w:val="36"/>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更新 </w:t>
      </w:r>
    </w:p>
    <w:p>
      <w:pPr>
        <w:keepNext w:val="0"/>
        <w:keepLines w:val="0"/>
        <w:pageBreakBefore w:val="0"/>
        <w:widowControl w:val="0"/>
        <w:numPr>
          <w:ilvl w:val="0"/>
          <w:numId w:val="36"/>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改造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40、专项维修资金的来源主要有（ABCDE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A．法规规定的费用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B．物业服务费结转的费用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C．业主大会中决定分摊的费用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D．业主共有物业的收益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E．社会捐赠或政府拨款的费用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41、电子媒体档案的种类有（ AB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A．在于硬盘中的文字及图像资料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B．监控设备产生的录像资料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C．在于在碟片中的资料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7"/>
        </w:numPr>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档案的安全包括（ AB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A.档案本身不受损坏与丢失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B.档案信息不被非法复制、查阅和传播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C.档案信息不受破坏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43、员工培训的内容主要包括（ABCDEF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A．入职培训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B．操作层员工的知识和能力培训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C．管理层员工的知识和能力培训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D．专题培训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E．晋升培训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F．外派培训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44、与客户沟通的形式有（ACD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A．语言交流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B．表情交流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C．书面交流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D．其他形式交流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45、与客户沟通的方法包括（ABCDE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A．倾听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B．交谈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C．写作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D．阅读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E．非语言表达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46、物业管理企业的沟通对象有（ ABCDEF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A．建设单位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B．政府有关部门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C．专业公司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E．业主大会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F．业主委员会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47、物业管理投诉处理的程序主要包括（　　ABCDEFGH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A．记录投诉内容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B．判定投诉性质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C．调查分析投诉原因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D．确定处理负责人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E．提出解决投诉的方案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F．答复业主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G．回访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H．总结评价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48、在设计客户满意度问卷时，需考虑（BCDE）。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A．问卷内容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B．问卷长度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C．问卷的结构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D．问题的类型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E．问卷的样式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F．问卷的格式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49、日常应用的条据主要有（ABCDEF）。</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A．留言条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B．请假条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C．借条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D．收条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E．欠条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F．领条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50、制作标语（提示牌）的要求有（ABCD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A．简练明了，通俗易懂，易读易记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B．针对性强，让观众入眼、入脑、入心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C．与时俱进，多用现代文明语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D．标语下要有落款，标明制作单位简称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51、为了做好物业的消防安全管理工作，物业公司应着重加强哪些工作：（  ACD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A.对辖区内业主的消防安全知识宣传教育及消防安全检查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B.建立专职消防队伍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C.完善消防管理制度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D.加强消防设备设施的完善与维护保养工作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52、装修人和装饰装修企业从事住宅室内装饰装修活动，不得（  ABC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A、不得侵占公共空间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B、不得损害公共部位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C、不得损害公共设施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D、不得利用私有空间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53、根据《最高人民法院关于审理建筑物区分所有权纠纷案件具体应用法律若干问题的解释》的规定，下列关于车库、车位的表述中，正确的是（ AB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A.建设单位根据规划修建的车库和车位的出售、附赠或者出租等处置应当首先满足业主的需要；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B.建设单位不能任意处置根据规划修建的车库和车位；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C.建设单位可以在业主共有道路上增设车位，该车位的所有权属于建设单位；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D.建设单位不能在业主共有道路上增设车位。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54、当发生高空坠物时，属于正确的处理措施有(  ABE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A.发生高空坠物后，有关人员要立即赶到现场，确定坠物造成的危害情况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B.尽快确定坠物来源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C.关闭出入口，劝阻住户及访客暂停出入，防止造成高空坠物事故者乘机逃跑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D.立即清理现场，恢复秩序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E.事后应检查，并通过多种宣传方式，使业主自觉遵守社会公德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55、物业管理招标主体由（</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ABC</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A．建设单位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B．业主大会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C．物业产权人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D．政府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56、物业管理工作移交分为以下几种情况？(ABCD)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A．建设单位向物管企业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B．业主大会向物管企业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C．物管企业向业主大会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D．物管企业向产权单位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57、物业装饰装修管理应主要检查（ABCD</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A．有无变动建筑主体和承重结构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B．有无将没有防水要求房间或阳台改为卫生间、厨房等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C．有无损坏房屋、原有节能设施，降低节能效果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有无私自搭建建筑物、构筑物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58、除了物业正常使用期所需要的常规服务内容以外，前期物业管理所提供的服务还包括（ ADE）。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A.业主入住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B.维修基金的管理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C.绿化和环境卫生的管理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D.新建物业的共用部位、共用设施的查验工作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E.物业管理项目机构的前期沟通协调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59、四害是指（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 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蚊子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白蚁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60、下列各个选项中，属于物业管理日常运作过程中存在风险的是（ABD）。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 替公共事业费代收代缴存在的风险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物业项目外包存在的风险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违规装修带来的风险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公共媒体在宣传报道中存在的风险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法律概念不清导致的风险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61、处理紧急事件的要求包括（ADE）。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 企业应尽可能控制事态的恶化和蔓延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在态度上可适当消极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不管事件如何变化，要严格遵守原定的预防措施或应对方案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避免出现“多头领导”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应以不造成新的损失为前提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62、入住期物业管理档案资料收集工作的范围是（   AC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A．权属档案资料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B．家庭的职业状况资料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个人资料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家庭的收入状况资料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38"/>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公有住宅出售时，应建立三项基金，即（BCD）。</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后备基金</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住宅维修基金</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设备更新维修基金</w:t>
      </w:r>
    </w:p>
    <w:p>
      <w:pPr>
        <w:keepNext w:val="0"/>
        <w:keepLines w:val="0"/>
        <w:pageBreakBefore w:val="0"/>
        <w:widowControl w:val="0"/>
        <w:numPr>
          <w:ilvl w:val="0"/>
          <w:numId w:val="39"/>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公共设施维修基金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64、物业管理客户沟通的内容一般包括与建设单位就早期介入、承接查验、物业移交等问题的沟通交流以及（ABC）及与业主、物业使用人的沟通交流方面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A.与业主大会和业主委员会就物业管理事务的沟通交流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B.与政府行政、业务主管部门、辖区街道委员会等在法规监管、行政管理服务方面的沟通交流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C.与市政公用事业单位、专业服务公司等相关单位和个人的业务沟通交流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D.与业主就业主委员会成员改选的沟通交流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65、在物业管理服务活动中，物业管理企业及员工与客户的沟通随时随地可能发生，沟通的内容、形式、方法是复杂多变的，沟通并无固定模式，一般而言有倾听、（ABD ）等方法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A、提问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B、表示同情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C、拖延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D、积极跟踪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66、物业管理投诉处理的方法一般有（BC）和总结经验，改善服务等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A.耐心倾听，据理力争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B.详细记录，确认投诉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C.真诚对待，冷静处理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D.及时处理，下不为例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67、根据《物业管理条例》，当物业管理区域内发生安全事故时，物业服务企业应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当履行的义务有（ ABC  ）。</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采取应急措施</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及时向有关管理部门报告</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协助做好救助及善后工作</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负责查明安全事故发生原因并破案</w:t>
      </w:r>
    </w:p>
    <w:p>
      <w:pPr>
        <w:keepNext w:val="0"/>
        <w:keepLines w:val="0"/>
        <w:pageBreakBefore w:val="0"/>
        <w:widowControl w:val="0"/>
        <w:numPr>
          <w:ilvl w:val="0"/>
          <w:numId w:val="40"/>
        </w:numPr>
        <w:kinsoku/>
        <w:wordWrap/>
        <w:overflowPunct/>
        <w:topLinePunct w:val="0"/>
        <w:autoSpaceDE/>
        <w:autoSpaceDN/>
        <w:bidi w:val="0"/>
        <w:adjustRightInd/>
        <w:snapToGrid/>
        <w:spacing w:line="360" w:lineRule="exact"/>
        <w:ind w:left="0" w:leftChars="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追究肇事者责任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68、业主在物业管理活动中，享有下列哪些权利（ ABC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A.对物业共用部位、共用设施设备和相关场地使用情况享有知情权和监督权。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B.监督物业服务企业履行物业服务合同。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C.提出制定和修改管理规约、业主大会议事规则的建议；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D.招聘物业服务中心经理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69、《厦门市消防管理若干规定》物业服务企业在物业服务中，应当履行下列消防安全职责：（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A.建立健全消防安全制度，制定灭火和应急疏散预案，在公安机关消防机构的指导下，定期开展消防宣传，组织消防演练；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B.对占用、堵塞安全疏散通道、安全出口、消防车通道等行为予以制止，制止无效的，应当及时向公安机关消防机构报告；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C.对建筑物共有部分消防设施、器材、安全标志定期组织检查、维修、保养，确保消防设施、器材、安全标志完好有效；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D.发生火灾事故时，应当采取应急措施，并及时向公安机关消防机构报告，协助做好救助工作。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70、《厦门经济特区机动车停车场管理条例》规定，停车场经营者应当履行下列职责：（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A.在停车场入口的显著位置公示经营者名称、营业执照、收费标准和投诉电话；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B.停车场设施设备整洁完好，通风、照明、排水防涝、消防等设施运行正常，交通标志标线准确清晰；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C.遵守公共停车位先到达先使用的规则；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D.定期清理场内车辆，发现长期停放的或者可疑的车辆，及时向公安机关报告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71、当小区发生下列哪些情况之一的（ ABC ），可以使用住宅专项维修资金进行维修。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A.高层住宅发生供水主管道严重漏水，水泵（包括生活泵、消毒泵、喷淋泵、稳压泵、中水泵等）发生泵体漏水、泵电机烧毁等情况，导致供水中断的。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B.小区主业大会决议加装电梯。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C.消防系统出现功能障碍，消防管理部门要求对消防设施设备维修及更新、改造等。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D.业主因装修卫生间不慎，水漏至楼下，需修复改造。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72、现实物业管理中，具备业主身份的情况有：（ABD）。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A.登记在房屋所有权证书上的人。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B.与房地产开发商签订了房屋买卖合同，并履行了房屋交付手续，待领房屋所有权证书的人员。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C.房屋所有权证书和房屋共有权证书持有人的直系亲属。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D.登记在房屋共有权证书上的人。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73、根据有关法律、法规，由单栋建筑物的全体住户共有的公用部位，包括该建筑物的承重结构、主体结构、 ( ABD )等。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A.公共门厅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B.屋面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C.入户花园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D.户外墙面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74、与客户沟通可以是语言的、文字的，也可以是非语言的，如（ ABCD ）等都可以传递信息。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A.眼神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B.微笑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C.皱眉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D.肢体动作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75、《住宅室内装饰装修管理办法》：住宅室内装饰装修管理服务协议应当包括下列内容（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A.允许施工的时间。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B.废弃物的清运与处置。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C.住宅外立面设施及防盗窗的安装要求。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D.禁止行为和注意事项。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76、入住服务准备工作要充分（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A.人力资源要充足，协同工作。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B.资料准备要充足，有必要预留一定备用资料。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C.分批办理入住手续，避免过分集中办理产生混乱。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D.紧急情况有预案，防患于未然。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77、物业管理风险防范可从以下（ ABCD ）主要方面进行把握。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A.懂法、守法，物业管理相关合同在订立前要注重合同主体的合法性，合同服务的约定应尽可能详尽，避免岐义。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B.物业企业要抓制度建设，落实各面规章制度和岗位责任制，提高管理水平和效率，增加企业自身的市场竞争抵御风险能力。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C.管理中要特别注意对事故隐患的排除，在服务区域的关键位置，设立必要的提示和警示标牌，尽可能避免意外事件的发生。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D.适当引入市场化的风险分担机制。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78、一般而言，客户有四种需要，即( ABCE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 需要迅速反应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 需要服务人员专业化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 需要被关心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 需要利益最大化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 需要被倾听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79、关于物业服务费收缴的说法，正确的有(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A.按时缴纳物业服务费是业主应尽的义务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B.业主与物业使用人约定由物业使用人缴纳物业服务费的，从其约定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C.对欠缴物业服务费的业主，物业服务企业可以依法追缴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D.已竣工尚未出售的物业，物业服务费由建设单位缴纳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E.已出售尚未交付的物业，物业服务费由物业买受人缴纳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80、根据《物权法》的规定，对于建筑区域内任何任意( ABCD )、侵占通道、拒付物业费等侵权行为，受到侵害的业主个人可以依据《民事诉讼法》等法律规定，向人民法院提起诉讼。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A.弃置垃圾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B.排放污染物或者噪声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C.违反规定饲养动物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D.违章搭建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E.擅自改变家用设施设备的结构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81、关于房屋租赁权利义务的一般约定，下列说法中，正确的有( ABDE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A.出租人应当依照租赁合同约定的期限将房屋交付承租人，不能按期交付的，应当支付违约金，给承租人造成损失的，应当承担赔偿责任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B.出租住宅用房的自然损坏或合同约定由出租人修缮的，由出租人负责修复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C.因承租人过错造成房屋损坏的，由出租人负责修复或者赔偿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D.租用房屋从事生产、经营活动的，修缮责任由双方当事人在租赁合同中约定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E.承租人必须按期缴纳租金，违约的，应当支付违约金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82、物业服务企业对于《临时管理规约》、《管理规约》、《房屋及设备设施使用说明书》，以及关于房屋装修、环境卫生、绿化等公共秩序的规章制度，应当利用( CDE )等形式，向业主广泛宣传告知。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A.媒体传播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B.口头传播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C.公告栏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D.业主入住通知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E.各种宣传资料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83、下列事项由业主共同决定的是(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A.制定和修改业主大会议事规则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B.筹集和使用专项维修资金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C.选聘和解聘物业服务企业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D.制定和修改管理规约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E.改建、扩建建筑物及其附属设施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84、清洁卫生费是指保持物业管理区域内环境卫生所需的( 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A.购置工具费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B.消杀防疫费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C.化粪池清理费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D.管道疏通费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E.保洁人员服装费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85、《物业管理条例》明确规定，业主应当遵守( ACDE )等方面的制度，执行业主大会的决定。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A.管理规约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B.业主委员会议事规则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C.按时交纳物业管理服务费用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D.维护公共秩序和环境卫生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E.物业管理区域内物业共用部位和共用设施的使用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86、私有房屋出租人须持( ABCD )，向房屋所在地派出所申请登记。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A.房屋所有权证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B.其他合法证明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C.居民身份证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D.户口簿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E.单位介绍信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87、下列物业管理档案资料中，属于永久保存的有（ ACD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A.物业及重要的附属设施设备的基础性文件资料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B.有关物业更新、改造的会议决议文件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C.物业管理服务工作中产生的重要决议、决定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D.业主及业主大会的基础资料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E.业主报修和投诉记录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88、白蚁防治主要有（ABCD）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A.挖巢法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B.药杀法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C.诱杀法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D.生物防治法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89、公共秩序管理服务主要包括（BCD）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A.出入管理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B.公共安全防范管理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C.消防管理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D.车辆停放管理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90、物业经营管理是指为了满足业主的目标，综合利用（ABDE）的技术、手段和模式，以收益性物业为对象，为业主提供的贯穿于物业整个寿命周期的综合性管理服务。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A.物业管理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B.设施管理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C.成本管理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D.房地产组合投资管理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E.房地产资产管理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91、交付现场签订的“两书”是指（AD）。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A.房屋质量保证书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B.消防责任书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C.装修承诺书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D.房屋使用说明书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92、客户关系维护包括（A、B、C、D）。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A.管家信息公示，添加客户微信及信息发布客户沟通及信息收集更新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B.客户沟通及信息收集更新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C.客户诉求处理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D.常见突发事件处置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93、物业管理项目的义务消防队，分为（ ABCDE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A．指挥组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B．通信组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C．警戒组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D．设备组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E．灭火组和救援组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94、凡盛装过油类等易燃液体的（ABCD）在未清洗干净之前不能动火。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A．容器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B．管道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C.车罐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D．仓库和场所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95、《住宅室内装饰装修管理办法》：承重结构，是指直接将本身自重与各种外加作用力系统地传递给基础地基的主要结构构件和其连接接点，包括（ ABCD ）立杆、柱、支墩、屋架、悬索等。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A.承重墙体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B.楼板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D.框架柱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96、对生产经营单位安全培训的职责的说法中，正确的是（ AC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A.具备安全培训条件的生产经营单位，应当自主培训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B.生产经营单位决定是否建立安全生产教育和培训档案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C.生产经营单位应当将安全培训工作纳入本单位年度工作计划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97、以下关于从业人员安全生产义务的说法，正确的是（ AC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A.在作业过程中，严格遵守安全生产规章制度和操作规程，服从管理，正确佩戴和使用劳动防护用品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B.具备与本单位所从事的生产经营活动相应的安全生产知识和能力，无须有关行政主管部门考核合格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C.接受安全生产教育和培训，掌握工作所需的安全生产知识，提高安全生产技能，增强事故预防和应急处置能力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98、使用二氧化碳灭火器时，以下做法错误的是（BC）。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A.将灭火器放在距燃烧物5米左右放下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B.用手抓住喇叭筒外壁和金属连接线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C.使二氧化碳射流直接冲击可燃液面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99、正确理解安全生产标准化的意义，以下描述正确是（AB）。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A.落实企业安全生产主体责任的重要途径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B.强化企业安全生产基础工作的长效制度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C.体现和国际接轨，改善企业形象的重要依据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100、对客户沟通的注意事项叙述正确的是( ABD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A、良好的沟通环境可使双方在轻松愉悦的环境中进行沟通和交流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B、在与业主正式沟通中，可以寒喧等方式为开场白，缓和气氛，使双方更好地交流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C、物业管理人员在与客户沟通交流时，不管有没有特殊情况都可以去做其他与沟通无关的事</w:t>
      </w:r>
    </w:p>
    <w:p>
      <w:pPr>
        <w:keepNext w:val="0"/>
        <w:keepLines w:val="0"/>
        <w:pageBreakBefore w:val="0"/>
        <w:widowControl w:val="0"/>
        <w:numPr>
          <w:ilvl w:val="0"/>
          <w:numId w:val="0"/>
        </w:numPr>
        <w:tabs>
          <w:tab w:val="left" w:pos="7487"/>
        </w:tabs>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D、客户沟通的事由、过程、结果应记录归档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15"/>
        </w:numPr>
        <w:kinsoku/>
        <w:wordWrap/>
        <w:overflowPunct/>
        <w:topLinePunct w:val="0"/>
        <w:autoSpaceDE/>
        <w:autoSpaceDN/>
        <w:bidi w:val="0"/>
        <w:adjustRightInd/>
        <w:snapToGrid/>
        <w:spacing w:line="360" w:lineRule="exact"/>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判断题（判断题题库共100题，选题规则：进入试卷的选择题共20题，每题1分，共20分）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1、业主应当根据物业服务合同的约定交纳物业服务费用。业主与物业使用人约定由物业使用人交纳物业服务费用的，从其约定，业主负连带责任（✔）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2、物业服务企业未能履行物业服务合同的约定，导致业主人身、财产安全受到损害的，物业服务企业应当承担全部法律责任（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解析：应当依法承担相应的法律责任。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41"/>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在破换卫生间防水层的情况下重新做防水层属于住宅室内装修禁止行为（❌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4、装修人和装饰装修企业从事住宅室内装饰装修活动只要不影响他人，就可以占用公共空间。（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解析.不得侵占公共空间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5、经电子邮件催交，业主无正当理由拒绝交纳或者在催告的合理期限内仍未交纳物业费，物业服务企业请求业主支付物业费的，人民法院应予支持。（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解析：书面催交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6、物业买受人在与建设单位签订物业买卖合同时，应对遵守临时管理公约予以承诺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解析：书面承诺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7、前期管理的住宅物业必须通过招投标方式选聘物业管理企业。（✔）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8、违反物业服务合同约定，业主逾期不缴纳物业服务费用的，业主委员会应当督促其限期交纳；逾期仍不缴纳的，物业服务企业可以（ D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A、停水    B、停电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C、不提供物业服务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D、向人民法院提起诉讼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9、物业管理的权利基础来源于委托管理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解析：建筑物区分所有权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10、物业管理对公共秩序的作用是行使治安管理职能 ，属于安全防范性质。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解析：提供协助性管理服务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11、建筑物区分所有权人就是指在物业管理活动中业主。（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12、物业管理区域内的共用部分的经营性收益属于全体业主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13、业主允许根据自己的需要变更通过专有部分的供水、供电、供气、通讯等维持物业正常使用的各种共用管线。（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解析：不得随意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14、业主或物业使用人对其他业主、物业使用人及物业管理企业的合理使用、维护、修缮和改良行为，彼此间应该有义务相互容忍。（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15、物业管理企业通过签订物业服务合同，明确与业主的权利与义务关系。（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16、一个物业管理区域内，具有物业管理重大事项的最终决定权是业主委员会（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解析：业主大会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业主大会、业主委员会与物业企业的关系是平等的法律主体关系。（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18、业主在首次业主大会会议的投票权，按照业主人数确定（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解析：业主拥有物业的建筑面积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19、弃权或投反对票的业主应当服从并执行业主大会做出的各项决议。（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20、物业管理区域道路、园林绿化的保修期为2年（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解析：合同约定时间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21、业主人身与财产的安全保障 不属于物业管理安全防范服务的范围。（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22、物业管理纠纷的处理，通常分为协商解决、调解、仲裁再诉讼三个层次。（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解析：协商解决、调解、仲裁或诉讼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23、业主委员会是全体业主合法权益的代表。（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解析：业主大会的执行机构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24、建设单位与物业买受人签订的买卖合同应当包含前期物业服务合同约定的内容。（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屋面放水工程、有防水要求的卫生间、房间和外墙面的防渗漏的最低保修期限为5年。（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26、对专项维修资金的使用，有利于保证物业管理企业的收支平衡（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27、物业管理企业是依法成立、具备专门资质并具有独立企业法人地位，依据物业服务合同从事物业管理相关的经济实体。（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28、关于小区车库，规划用于停放汽车的车位、车库的归属，由当事人通过出售、附赠或者出租的方式约定（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29、业主分户账面住宅专项维修资金余额不足首期交存额25%的，应当及时续交。（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解析：30%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30、《福建省电梯安全管理办法》：电梯使用单位应当在电梯安全检验合格有效期届满前15 日内向特种设备检验检测机构提出定期检验申请。（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解析：30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福建省电梯安全管理办法》：电梯停用1年以上或者停用期超过下一次定期检验日期的，电梯使用单位应当封存电梯、设置警示标志，并在15日内到负责该电梯使用登记的特种设备安全监督管理部门办理停用手续。（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32、《福建省电梯安全管理办法》：电梯使用年限达到15年时，电梯使用单位应当委托特种设备检验检测机构进行安全性能技术评估，特种设备检验检测机构应当提出继续使用、维修、改造或者报废的意见。（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33、《厦门市城市供水节水条例》规定，二次供水设施管理单位应当对蓄水设施每3个月至少进行一次的清洗消毒，经有相应资质的检测单位检验合格后方可使用，并由管理单位向业主公示检验结果。（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解析：6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厦门经济特区生活垃圾分类管理办法》规定，实行物业管理的区域，物业管理企业为管理责任人。实行清扫保洁卫生外包的物业管理单位，应当将生活垃圾分类投放要求纳入清扫保洁服务合同，并监督实施。（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35、业主或者物业使用人无正当理由拖延办理交付手续的，物业服务费从与物业企业双方约定之日按月计收。（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解析：建设单位书面通知办理交付手续之日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36、物业管理的主要内容不包括财务管理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物业企业在接受业主或业主委员会的委托以后，成为物业的具体管理服务者，这体现了物业管理服务的业主之上原则。（ ❌ ）</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 xml:space="preserve">解析：产权、经营权分离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38、物业管理涉及到的法律很多，遇到的问题又十分复杂，在处理问题时应以 法律、法规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为依据。（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39、业主有权直接参与管理区域的物业管理是业主自治管理，这种自治管理通过业主大会实现的。（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40、维护业主和使用人的合法权益是物业管理企业的主要职能。（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解析：使物业保值、增值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41、物业管理企业的根本任务和基本属性是服务（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42、在物业接管验收时，交接物业的双方是开发建设单位和物业企业。（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43、房屋接管交付使用后，发生隐蔽的重大质量事故，如属设计、施工、材料等原因，应由施工单位负责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解析：建设单位负责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44、物业档案资料，是指人们在物业的开发和管理活动中形成的，作为业主档案资料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解析：原始纪录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45、房屋建筑共用部位包括楼盖、屋顶、梁、内外墙和基础等承重结构部位的外墙面、楼梯间、走廊通道、门厅、电梯厅、楼内车库等。（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46、一般居住区和文教区昼间噪声标准是60分贝。（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解析：50分贝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47、两个或以上公民或产权主体对同一房屋客体共同享有一个完全产权，即享有房屋的独立产权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解析：B、共有产权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48、物业管理区域内火灾预防负责人一般由管理项目的负责人担任。（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49、讲求实效，要做到急修零活当时到现场；如果是一般水、电、气、暖方面的问题，虽然当时不处理也不会发生危险，也要力争当日给用户答复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50、《厦门市物业管理若干规定》：业主委员会由委员五至13 人的单数组成，每名委员具有同等表决权。（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51、《厦门市物业管理若干规定》：每届业主委员会委员任期不超过5年，可以连选连任。（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52、《厦门市物业管理若干规定》：召开业主大会会议，与会业主人数应当超过全体业主人数2/3，且与会业主所持有的投票权应当超过本物业管理区域内投票权（同上），业主大会会议方为有效。（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解析：半数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53、《厦门市物业管理若干规定》：业主大会会议表决事项经与会业主表决多数通过，但不足法定票数的，可以将会议表决事项及表决情况书面送达未与会业主。未与会业主应当在规定时间内作出决定并书面回复。规定期满，应当将未与会业主回复情况进行公告。未书面回复的，视为弃权与会多数业主表决意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解析：同意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54、《厦门市物业管理若干规定》：选聘和解聘物业服务企业以及决定物业服务合同期限，不得授权业主委员会决定。（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55、《厦门市物业管理若干规定》：被列入警示名单的物业服务企业，2年内不得参加本市物业服务投标。（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56、《厦门市物业管理若干规定》：物业管理区域内，物业服务企业不得为业主指定搬运、装修等特约服务，或者采取其他方式限制业主自由选择搬运、装修等服务。（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57、《厦门市物业管理若干规定》：专项维修资金的余额不足首期专项维修资金金额25%的，业主大会应当续筹专项维修资金，续筹后的资金应当不低于首期专项维修资金数额。（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解析：30%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58、《厦门市物业管理若干规定》：前期物业服务企业依法利用物业共用部位、共用设施设备进行经营的，应当将扣除物业服务企业对物业共用部位、共用设施设备的经营管理费用后的经营收入，自收到之日起三十日内存入专项维修资金专户，经营管理费用支出不得超过经营收入的百分之三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59、《厦门市物业管理若干规定实施细则》：首次业主大会筹备组成员为7至11人单数，其中业主代表人数不低于筹备组总人数的4/5。（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解析：C、2/3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60、《厦门市物业管理若干规定实施细则》：经业主大会决定，可以给予业主委员会成员适当的报酬，费用由物业企业共同承担。（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解析：业主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61、《厦门市物业管理若干规定实施细则》：业主、物业使用人未签订装饰装修管理服务协议或未履行协议约定的，物业服务企业可以限制施工人员进入物业管理区域。（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62、《厦门市物业管理若干规定实施细则》：建设单位应当在物业交付使用15日前，与选聘的物业服务企业完成对物业共用部位、共用设施设备的承接查验工作。承接查验中发现共用部位、共用设备和共用设施不符合规定或约定要求的，建设单位应当整改，并组织物业服务企业复验。（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《厦门市物业管理收费办法》：住宅前期物业公共服务费采取包干制或佣金制可自由选择形式。（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解析：包干制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64、《厦门市物业管理收费办法》：利用物业管理区域内建筑物专有部分以外的共用部位、共用设施设备进行经营的，管理规约有约定的，从其约定；涉及有关共有及共同管理权利的重大事项的，应当经多数业主书面同意。前款规定的经营收入由物业服务企业按照物业服务合同的约定收取。前期物业服务企业可以依法提取不超过30% 的经营收入作为经营管理费用，其余收入按规定存入专项维修资金专户。（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厦门市物业管理收费办法》：日常专项维修资金主要用于保修期满后物业共用部位、共用设施设备的修理、更新、改造以及按照规定须由相应资质的维护保养机构负责的维护保养，其费用支出以有关合同及其支付凭证为准。（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66、厦门市发展改革委关于实施《厦门市物业服务收费管理办法》有关问题的通知：地下停车位（库）保洁、照明等水电公摊由全体业主分摊。（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解析：停车位（库）业主分摊。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67、《关于规范物业公司代收代付水费征收管理的实施办法》：终端用户有开具增值税普通发票需求的，由用户提供物业公司开具的收据到水务营业厅换取增值税普通发票。（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《厦门市住宅区公共用电电量分摊暂行办法》：水泵用电分摊由使用水泵楼层按用户用水量摊分。（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《厦门市住宅区公共设施专用基金管理暂行办法实施细则》：公共设施维修费用预算在30万万元以上的项目，应通过招标方式选择维修单位，节约费用、提高维修质量。（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解析：50万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70、《厦门市住宅区公共设施专用基金管理暂行办法实施细则》：属公共实施大修工程或更新改造费用在10万 元以上的，公共设施的维修预算应当提交基金审核中心审核。（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厦门市建设与管理局关于日常专项维修资金和公共收益开户、归集和管理工作的通知》：未成立业主委员会且首套交付使用时间未满8年的物业服务项目，年度日常专项维修资金使用计划总额宜控制在年度应收取总额的50%以内；未成立业主委员会且首套交付使用时间超过8年的物业服务项目，年度日常专项维修资金使用计划总额宜控制在年度应收取总额的70%以内，并公示征求业主意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72、《厦门市建设与管理局关于日常专项维修资金和公共收益开户、归集和管理工作的通知》：已成立业主委员会的，年度使用计划需经业主委员会同意后公示，公示材料应加盖业主委员会的公章或2/3以上 委员签名。（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解析：半数以上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厦门市建设与管理局关于日常专项维修资金和公共收益开户、归集和管理工作的通知》：公共收益的使用应当根据业主大会决定的使用范围开支，若业主大会决定将其用于补充专项维修资金，其性质即转为专项维修资金管理范畴，即时分摊到户。使用公共收益应当经占建筑物总面积2/3 的业主且占总人数（同上）的业主同意。（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74、《厦门市建设与管理局关于日常专项维修资金和公共收益开户、归集和管理工作的通知》：各物业服务项目的业主委员会应每半年将日常专项维修资金的使用明细，以及物业共用部位与共用设施设备经营收入和支出（以下简称公共收益收支明细）在物业管理区域内显著位置（如小区宣传栏、楼道梯道口等）公示10日以上。（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75、《厦门市建设与管理局关于日常专项维修资金和公共收益开户、归集和管理工作的通知》：各物业服务企业及项目物业服务处应积极配合业主委员会做好专项维修资金使用明细和公共收益收支明细的公示工作。未成立业主委员会的，物业服务企业应按上述公示制度主动公示，并扫描上传至福建省物业管理信息系统。因业主委员会的原因，无法扫描上传的，应附上情况说明。（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解析：厦门市物业管理信息系统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76、《厦门市消防管理若干规定》：设有自动消防系统的单位，除本单位具备相应维护保养能力外，应当委托具备相应资质的消防维护保养机构对自动消防系统进行维护保养，并每年至少进行一次检查测试，维护保养合同和检测报告应当及时报公安机关消防机构备案。（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77、《厦门市消防管理若干规定》：区分所有权的建筑物共有部分消防设施、器材需要进行维修、更新和改造，保修期满后，业主与物业服务企业有约定的，从其约定；没有约定的，在专项维修资金中列支（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78、《厦门市电梯安全管理办法》：电梯维保单位实施维护保养时现场作业人员具有相应资格，并不得少于人。（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79、《厦门市电梯安全管理办法》：电梯维保单位实行24小时值班制度，接到困人故障通知后，30分钟内赶到现场，并迅速采取应急救援措施。（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厦门市电梯安全管理办法》：住宅小区的电梯依法进行更新、改造、修理，对费用筹集、整改方案等达不成一致的，在建设、质量技术监督部门的指导下，由所在居民委员会组织电梯使用单位、业主代表共同商议，确定电梯更新、改造、修理方案和费用筹集方案。（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解析：地街道办事处。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81、《厦门市电梯安全管理办法》：业主可以按照有关规定提取住房公积金，用于支付电梯更新、改造、修理费用。（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82、《福建省火灾高危单位消防安全管理规定》：建筑高度在150 米以上的高层公共建筑和非住宅类居住建筑属火灾高危单位。（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解析：100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83、《福建省火灾高危单位消防安全管理规定》：火灾高危单位每月要召开不少于一次的消防安全例会，处理涉及消防安全的重大问题，研究、部署、落实本单位消防安全工作计划和措施。（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84、《福建省火灾高危单位消防安全管理规定》：火灾高危单位要委托具有资质的机构每年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开展一次消防安全评估，出具评估报告。每年12月10日前，火灾高危单位要将评估报告报当地公安机关消防机构备案。（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85、《福建省火灾高危单位消防安全管理规定》：公安机关消防机构对火灾高危单位应当至少每季度进行一次监督检查。（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解析：每半年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86、《电梯使用管理与维护保养规则》：日常检查与使用状况记录、维保记录、年度自行检查记录或者报告、应急救援演习记录，定期检验报告，设备运行故障记录至少保存3年，其他资料应当长期保存。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解析：2年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87、《电梯应急指南》：电梯使用管理单位应当每年进行至少一次电梯应急预案的演练，并通过在电梯轿厢内张贴宣传品和标明注意事项等方式，宣传电梯安全使用和应对紧急情况的常识。（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88、《电梯应急指南》：电梯轿厢高于或低于楼面超过0.20 米时，应当先执行盘车解救程序。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解析：0.50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89、《物业管理条例》：物业服务企业可以将物业管理区域内的专项服务业务委托给专业性服务企业，但不得将该区域内的全部物业服务一并委托给他人。（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90、《物权法》：建筑区划内，规划用于停放汽车的车位、车库应当首先满足业主的需要。（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91、《物权法》：业主不得违反法律、法规以及管理规约，将住宅改变为经营性用房。业主将住宅改变为经营性用房的，除遵守法律、法规以及管理规约外，应当经全体业主 同意。（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解析：有利害关系的业主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招标人采取邀请招标方式的，应当向3家以上物业管理企业发出投标邀请书。（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93、使用查验是通过启用设施或设备来直接检验被查验对象的安装质量和使用功能，以直观地了解其符合性、合适性和安全性等。（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94、试验查验是通过必要的试验方法（如通水、闭水试验）测试相关设施设备的性能。（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95、紧急抢修为了降低故障率或防止房屋及设施设备性能劣化，按事先规定的修理计划和技术要求进行的维修活动。（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解析：预防性维修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96、遇有违法犯罪分子正在进行抢劫、行凶和纵火等违法犯罪活动时，应立即报警，协助公安机关制止，并采取积极措施予以抢救、排险，尽量减少损失。对于已发生的案件，应做好现场的保护工作，以便公安机关进行侦查破案。（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97、管理区域内发生坠楼等意外事故，应立即通知急救单位、公安部门、家属，围护好现场，并做好辖区客户的安抚工作。（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98、社会保险费包括医疗保险、工伤保险、养老保险、失业保险、公众责任险等，应当根据当地政府的规定由企业确定。（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解析：生育保险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99、关于市场经济中某种商品供求与价格关系的说法，正确的是价格取决于供求关系。（ ✔ ）</w:t>
      </w:r>
    </w:p>
    <w:p>
      <w:pPr>
        <w:widowControl w:val="0"/>
        <w:numPr>
          <w:ilvl w:val="0"/>
          <w:numId w:val="0"/>
        </w:numPr>
        <w:bidi w:val="0"/>
        <w:spacing w:line="240" w:lineRule="auto"/>
        <w:jc w:val="both"/>
        <w:rPr>
          <w:rFonts w:hint="eastAsia" w:ascii="宋体" w:hAnsi="宋体" w:eastAsia="宋体" w:cs="宋体"/>
          <w:color w:val="auto"/>
          <w:sz w:val="21"/>
          <w:szCs w:val="21"/>
          <w:highlight w:val="none"/>
          <w:lang w:val="en-US" w:eastAsia="zh-CN"/>
        </w:rPr>
      </w:pPr>
    </w:p>
    <w:p>
      <w:pPr>
        <w:widowControl w:val="0"/>
        <w:numPr>
          <w:ilvl w:val="0"/>
          <w:numId w:val="0"/>
        </w:numPr>
        <w:bidi w:val="0"/>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100、生产规模是指一定量生产要素投入所能获得的最大产出量。（ ✔ ）</w:t>
      </w:r>
    </w:p>
    <w:p>
      <w:pPr>
        <w:widowControl w:val="0"/>
        <w:numPr>
          <w:ilvl w:val="0"/>
          <w:numId w:val="0"/>
        </w:numPr>
        <w:bidi w:val="0"/>
        <w:spacing w:line="240" w:lineRule="auto"/>
        <w:jc w:val="both"/>
        <w:rPr>
          <w:rFonts w:hint="eastAsia" w:ascii="宋体" w:hAnsi="宋体" w:eastAsia="宋体" w:cs="宋体"/>
          <w:color w:val="auto"/>
          <w:sz w:val="21"/>
          <w:szCs w:val="21"/>
          <w:highlight w:val="none"/>
          <w:lang w:val="en-US" w:eastAsia="zh-CN"/>
        </w:rPr>
      </w:pPr>
    </w:p>
    <w:p>
      <w:pPr>
        <w:widowControl w:val="0"/>
        <w:numPr>
          <w:ilvl w:val="0"/>
          <w:numId w:val="0"/>
        </w:numPr>
        <w:bidi w:val="0"/>
        <w:spacing w:line="240" w:lineRule="auto"/>
        <w:jc w:val="both"/>
        <w:rPr>
          <w:rFonts w:hint="eastAsia" w:ascii="宋体" w:hAnsi="宋体" w:eastAsia="宋体" w:cs="宋体"/>
          <w:color w:val="auto"/>
          <w:sz w:val="21"/>
          <w:szCs w:val="21"/>
          <w:highlight w:val="none"/>
          <w:lang w:val="en-US" w:eastAsia="zh-CN"/>
        </w:rPr>
      </w:pPr>
    </w:p>
    <w:p>
      <w:pPr>
        <w:widowControl w:val="0"/>
        <w:numPr>
          <w:ilvl w:val="0"/>
          <w:numId w:val="0"/>
        </w:numPr>
        <w:bidi w:val="0"/>
        <w:spacing w:line="240" w:lineRule="auto"/>
        <w:jc w:val="both"/>
        <w:rPr>
          <w:rFonts w:hint="eastAsia" w:ascii="宋体" w:hAnsi="宋体" w:eastAsia="宋体" w:cs="宋体"/>
          <w:color w:val="auto"/>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EF141"/>
    <w:multiLevelType w:val="singleLevel"/>
    <w:tmpl w:val="8A1EF141"/>
    <w:lvl w:ilvl="0" w:tentative="0">
      <w:start w:val="1"/>
      <w:numFmt w:val="upperLetter"/>
      <w:lvlText w:val="%1."/>
      <w:lvlJc w:val="left"/>
      <w:pPr>
        <w:tabs>
          <w:tab w:val="left" w:pos="312"/>
        </w:tabs>
      </w:pPr>
    </w:lvl>
  </w:abstractNum>
  <w:abstractNum w:abstractNumId="1">
    <w:nsid w:val="8AF07B52"/>
    <w:multiLevelType w:val="singleLevel"/>
    <w:tmpl w:val="8AF07B52"/>
    <w:lvl w:ilvl="0" w:tentative="0">
      <w:start w:val="1"/>
      <w:numFmt w:val="upperLetter"/>
      <w:suff w:val="nothing"/>
      <w:lvlText w:val="%1、"/>
      <w:lvlJc w:val="left"/>
    </w:lvl>
  </w:abstractNum>
  <w:abstractNum w:abstractNumId="2">
    <w:nsid w:val="932E1AA6"/>
    <w:multiLevelType w:val="singleLevel"/>
    <w:tmpl w:val="932E1AA6"/>
    <w:lvl w:ilvl="0" w:tentative="0">
      <w:start w:val="1"/>
      <w:numFmt w:val="upperLetter"/>
      <w:lvlText w:val="%1."/>
      <w:lvlJc w:val="left"/>
      <w:pPr>
        <w:tabs>
          <w:tab w:val="left" w:pos="312"/>
        </w:tabs>
      </w:pPr>
    </w:lvl>
  </w:abstractNum>
  <w:abstractNum w:abstractNumId="3">
    <w:nsid w:val="95EE3009"/>
    <w:multiLevelType w:val="singleLevel"/>
    <w:tmpl w:val="95EE3009"/>
    <w:lvl w:ilvl="0" w:tentative="0">
      <w:start w:val="1"/>
      <w:numFmt w:val="upperLetter"/>
      <w:suff w:val="nothing"/>
      <w:lvlText w:val="%1．"/>
      <w:lvlJc w:val="left"/>
    </w:lvl>
  </w:abstractNum>
  <w:abstractNum w:abstractNumId="4">
    <w:nsid w:val="962ECDFC"/>
    <w:multiLevelType w:val="singleLevel"/>
    <w:tmpl w:val="962ECDFC"/>
    <w:lvl w:ilvl="0" w:tentative="0">
      <w:start w:val="3"/>
      <w:numFmt w:val="decimal"/>
      <w:suff w:val="nothing"/>
      <w:lvlText w:val="%1、"/>
      <w:lvlJc w:val="left"/>
    </w:lvl>
  </w:abstractNum>
  <w:abstractNum w:abstractNumId="5">
    <w:nsid w:val="9719F510"/>
    <w:multiLevelType w:val="singleLevel"/>
    <w:tmpl w:val="9719F510"/>
    <w:lvl w:ilvl="0" w:tentative="0">
      <w:start w:val="1"/>
      <w:numFmt w:val="upperLetter"/>
      <w:lvlText w:val="%1."/>
      <w:lvlJc w:val="left"/>
      <w:pPr>
        <w:tabs>
          <w:tab w:val="left" w:pos="312"/>
        </w:tabs>
      </w:pPr>
    </w:lvl>
  </w:abstractNum>
  <w:abstractNum w:abstractNumId="6">
    <w:nsid w:val="977034EC"/>
    <w:multiLevelType w:val="singleLevel"/>
    <w:tmpl w:val="977034EC"/>
    <w:lvl w:ilvl="0" w:tentative="0">
      <w:start w:val="1"/>
      <w:numFmt w:val="chineseCounting"/>
      <w:suff w:val="nothing"/>
      <w:lvlText w:val="%1、"/>
      <w:lvlJc w:val="left"/>
      <w:rPr>
        <w:rFonts w:hint="eastAsia"/>
      </w:rPr>
    </w:lvl>
  </w:abstractNum>
  <w:abstractNum w:abstractNumId="7">
    <w:nsid w:val="99C3E620"/>
    <w:multiLevelType w:val="singleLevel"/>
    <w:tmpl w:val="99C3E620"/>
    <w:lvl w:ilvl="0" w:tentative="0">
      <w:start w:val="1"/>
      <w:numFmt w:val="upperLetter"/>
      <w:suff w:val="nothing"/>
      <w:lvlText w:val="%1．"/>
      <w:lvlJc w:val="left"/>
    </w:lvl>
  </w:abstractNum>
  <w:abstractNum w:abstractNumId="8">
    <w:nsid w:val="A225A570"/>
    <w:multiLevelType w:val="singleLevel"/>
    <w:tmpl w:val="A225A570"/>
    <w:lvl w:ilvl="0" w:tentative="0">
      <w:start w:val="39"/>
      <w:numFmt w:val="decimal"/>
      <w:suff w:val="nothing"/>
      <w:lvlText w:val="%1、"/>
      <w:lvlJc w:val="left"/>
    </w:lvl>
  </w:abstractNum>
  <w:abstractNum w:abstractNumId="9">
    <w:nsid w:val="BD535ACA"/>
    <w:multiLevelType w:val="singleLevel"/>
    <w:tmpl w:val="BD535ACA"/>
    <w:lvl w:ilvl="0" w:tentative="0">
      <w:start w:val="11"/>
      <w:numFmt w:val="decimal"/>
      <w:suff w:val="nothing"/>
      <w:lvlText w:val="%1、"/>
      <w:lvlJc w:val="left"/>
    </w:lvl>
  </w:abstractNum>
  <w:abstractNum w:abstractNumId="10">
    <w:nsid w:val="C9939316"/>
    <w:multiLevelType w:val="singleLevel"/>
    <w:tmpl w:val="C9939316"/>
    <w:lvl w:ilvl="0" w:tentative="0">
      <w:start w:val="1"/>
      <w:numFmt w:val="upperLetter"/>
      <w:lvlText w:val="%1."/>
      <w:lvlJc w:val="left"/>
      <w:pPr>
        <w:tabs>
          <w:tab w:val="left" w:pos="312"/>
        </w:tabs>
      </w:pPr>
    </w:lvl>
  </w:abstractNum>
  <w:abstractNum w:abstractNumId="11">
    <w:nsid w:val="D25CC096"/>
    <w:multiLevelType w:val="singleLevel"/>
    <w:tmpl w:val="D25CC096"/>
    <w:lvl w:ilvl="0" w:tentative="0">
      <w:start w:val="13"/>
      <w:numFmt w:val="decimal"/>
      <w:suff w:val="nothing"/>
      <w:lvlText w:val="%1、"/>
      <w:lvlJc w:val="left"/>
    </w:lvl>
  </w:abstractNum>
  <w:abstractNum w:abstractNumId="12">
    <w:nsid w:val="D6C996DF"/>
    <w:multiLevelType w:val="singleLevel"/>
    <w:tmpl w:val="D6C996DF"/>
    <w:lvl w:ilvl="0" w:tentative="0">
      <w:start w:val="1"/>
      <w:numFmt w:val="upperLetter"/>
      <w:lvlText w:val="%1."/>
      <w:lvlJc w:val="left"/>
      <w:pPr>
        <w:tabs>
          <w:tab w:val="left" w:pos="312"/>
        </w:tabs>
      </w:pPr>
    </w:lvl>
  </w:abstractNum>
  <w:abstractNum w:abstractNumId="13">
    <w:nsid w:val="DB6A9836"/>
    <w:multiLevelType w:val="singleLevel"/>
    <w:tmpl w:val="DB6A9836"/>
    <w:lvl w:ilvl="0" w:tentative="0">
      <w:start w:val="1"/>
      <w:numFmt w:val="upperLetter"/>
      <w:suff w:val="nothing"/>
      <w:lvlText w:val="%1、"/>
      <w:lvlJc w:val="left"/>
    </w:lvl>
  </w:abstractNum>
  <w:abstractNum w:abstractNumId="14">
    <w:nsid w:val="DD4B32A6"/>
    <w:multiLevelType w:val="singleLevel"/>
    <w:tmpl w:val="DD4B32A6"/>
    <w:lvl w:ilvl="0" w:tentative="0">
      <w:start w:val="63"/>
      <w:numFmt w:val="decimal"/>
      <w:suff w:val="nothing"/>
      <w:lvlText w:val="%1、"/>
      <w:lvlJc w:val="left"/>
    </w:lvl>
  </w:abstractNum>
  <w:abstractNum w:abstractNumId="15">
    <w:nsid w:val="E1BA02E3"/>
    <w:multiLevelType w:val="singleLevel"/>
    <w:tmpl w:val="E1BA02E3"/>
    <w:lvl w:ilvl="0" w:tentative="0">
      <w:start w:val="20"/>
      <w:numFmt w:val="decimal"/>
      <w:suff w:val="nothing"/>
      <w:lvlText w:val="%1、"/>
      <w:lvlJc w:val="left"/>
    </w:lvl>
  </w:abstractNum>
  <w:abstractNum w:abstractNumId="16">
    <w:nsid w:val="E304ED60"/>
    <w:multiLevelType w:val="singleLevel"/>
    <w:tmpl w:val="E304ED60"/>
    <w:lvl w:ilvl="0" w:tentative="0">
      <w:start w:val="1"/>
      <w:numFmt w:val="upperLetter"/>
      <w:lvlText w:val="%1."/>
      <w:lvlJc w:val="left"/>
      <w:pPr>
        <w:tabs>
          <w:tab w:val="left" w:pos="312"/>
        </w:tabs>
      </w:pPr>
    </w:lvl>
  </w:abstractNum>
  <w:abstractNum w:abstractNumId="17">
    <w:nsid w:val="E5D5B5D4"/>
    <w:multiLevelType w:val="singleLevel"/>
    <w:tmpl w:val="E5D5B5D4"/>
    <w:lvl w:ilvl="0" w:tentative="0">
      <w:start w:val="6"/>
      <w:numFmt w:val="decimal"/>
      <w:suff w:val="nothing"/>
      <w:lvlText w:val="%1、"/>
      <w:lvlJc w:val="left"/>
    </w:lvl>
  </w:abstractNum>
  <w:abstractNum w:abstractNumId="18">
    <w:nsid w:val="E6EE3AEA"/>
    <w:multiLevelType w:val="singleLevel"/>
    <w:tmpl w:val="E6EE3AEA"/>
    <w:lvl w:ilvl="0" w:tentative="0">
      <w:start w:val="1"/>
      <w:numFmt w:val="upperLetter"/>
      <w:suff w:val="nothing"/>
      <w:lvlText w:val="%1、"/>
      <w:lvlJc w:val="left"/>
    </w:lvl>
  </w:abstractNum>
  <w:abstractNum w:abstractNumId="19">
    <w:nsid w:val="F16C0CA5"/>
    <w:multiLevelType w:val="singleLevel"/>
    <w:tmpl w:val="F16C0CA5"/>
    <w:lvl w:ilvl="0" w:tentative="0">
      <w:start w:val="1"/>
      <w:numFmt w:val="upperLetter"/>
      <w:lvlText w:val="%1."/>
      <w:lvlJc w:val="left"/>
      <w:pPr>
        <w:tabs>
          <w:tab w:val="left" w:pos="312"/>
        </w:tabs>
      </w:pPr>
    </w:lvl>
  </w:abstractNum>
  <w:abstractNum w:abstractNumId="20">
    <w:nsid w:val="F3665432"/>
    <w:multiLevelType w:val="singleLevel"/>
    <w:tmpl w:val="F3665432"/>
    <w:lvl w:ilvl="0" w:tentative="0">
      <w:start w:val="2"/>
      <w:numFmt w:val="decimal"/>
      <w:suff w:val="nothing"/>
      <w:lvlText w:val="%1、"/>
      <w:lvlJc w:val="left"/>
    </w:lvl>
  </w:abstractNum>
  <w:abstractNum w:abstractNumId="21">
    <w:nsid w:val="F4218F24"/>
    <w:multiLevelType w:val="singleLevel"/>
    <w:tmpl w:val="F4218F24"/>
    <w:lvl w:ilvl="0" w:tentative="0">
      <w:start w:val="1"/>
      <w:numFmt w:val="upperLetter"/>
      <w:lvlText w:val="%1."/>
      <w:lvlJc w:val="left"/>
      <w:pPr>
        <w:tabs>
          <w:tab w:val="left" w:pos="312"/>
        </w:tabs>
      </w:pPr>
    </w:lvl>
  </w:abstractNum>
  <w:abstractNum w:abstractNumId="22">
    <w:nsid w:val="F61F61E9"/>
    <w:multiLevelType w:val="singleLevel"/>
    <w:tmpl w:val="F61F61E9"/>
    <w:lvl w:ilvl="0" w:tentative="0">
      <w:start w:val="1"/>
      <w:numFmt w:val="upperLetter"/>
      <w:lvlText w:val="%1."/>
      <w:lvlJc w:val="left"/>
      <w:pPr>
        <w:tabs>
          <w:tab w:val="left" w:pos="312"/>
        </w:tabs>
      </w:pPr>
    </w:lvl>
  </w:abstractNum>
  <w:abstractNum w:abstractNumId="23">
    <w:nsid w:val="FEE205E9"/>
    <w:multiLevelType w:val="singleLevel"/>
    <w:tmpl w:val="FEE205E9"/>
    <w:lvl w:ilvl="0" w:tentative="0">
      <w:start w:val="1"/>
      <w:numFmt w:val="upperLetter"/>
      <w:suff w:val="nothing"/>
      <w:lvlText w:val="%1、"/>
      <w:lvlJc w:val="left"/>
    </w:lvl>
  </w:abstractNum>
  <w:abstractNum w:abstractNumId="24">
    <w:nsid w:val="04C038D1"/>
    <w:multiLevelType w:val="singleLevel"/>
    <w:tmpl w:val="04C038D1"/>
    <w:lvl w:ilvl="0" w:tentative="0">
      <w:start w:val="1"/>
      <w:numFmt w:val="upperLetter"/>
      <w:suff w:val="nothing"/>
      <w:lvlText w:val="%1、"/>
      <w:lvlJc w:val="left"/>
    </w:lvl>
  </w:abstractNum>
  <w:abstractNum w:abstractNumId="25">
    <w:nsid w:val="0670CE34"/>
    <w:multiLevelType w:val="singleLevel"/>
    <w:tmpl w:val="0670CE34"/>
    <w:lvl w:ilvl="0" w:tentative="0">
      <w:start w:val="1"/>
      <w:numFmt w:val="upperLetter"/>
      <w:suff w:val="nothing"/>
      <w:lvlText w:val="%1．"/>
      <w:lvlJc w:val="left"/>
    </w:lvl>
  </w:abstractNum>
  <w:abstractNum w:abstractNumId="26">
    <w:nsid w:val="1DB51A79"/>
    <w:multiLevelType w:val="singleLevel"/>
    <w:tmpl w:val="1DB51A79"/>
    <w:lvl w:ilvl="0" w:tentative="0">
      <w:start w:val="1"/>
      <w:numFmt w:val="upperLetter"/>
      <w:lvlText w:val="%1."/>
      <w:lvlJc w:val="left"/>
      <w:pPr>
        <w:tabs>
          <w:tab w:val="left" w:pos="312"/>
        </w:tabs>
      </w:pPr>
    </w:lvl>
  </w:abstractNum>
  <w:abstractNum w:abstractNumId="27">
    <w:nsid w:val="21C0866A"/>
    <w:multiLevelType w:val="singleLevel"/>
    <w:tmpl w:val="21C0866A"/>
    <w:lvl w:ilvl="0" w:tentative="0">
      <w:start w:val="42"/>
      <w:numFmt w:val="decimal"/>
      <w:suff w:val="nothing"/>
      <w:lvlText w:val="%1、"/>
      <w:lvlJc w:val="left"/>
    </w:lvl>
  </w:abstractNum>
  <w:abstractNum w:abstractNumId="28">
    <w:nsid w:val="2D316615"/>
    <w:multiLevelType w:val="singleLevel"/>
    <w:tmpl w:val="2D316615"/>
    <w:lvl w:ilvl="0" w:tentative="0">
      <w:start w:val="1"/>
      <w:numFmt w:val="upperLetter"/>
      <w:lvlText w:val="%1."/>
      <w:lvlJc w:val="left"/>
      <w:pPr>
        <w:tabs>
          <w:tab w:val="left" w:pos="312"/>
        </w:tabs>
      </w:pPr>
    </w:lvl>
  </w:abstractNum>
  <w:abstractNum w:abstractNumId="29">
    <w:nsid w:val="387E784B"/>
    <w:multiLevelType w:val="singleLevel"/>
    <w:tmpl w:val="387E784B"/>
    <w:lvl w:ilvl="0" w:tentative="0">
      <w:start w:val="1"/>
      <w:numFmt w:val="upperLetter"/>
      <w:lvlText w:val="%1."/>
      <w:lvlJc w:val="left"/>
      <w:pPr>
        <w:tabs>
          <w:tab w:val="left" w:pos="312"/>
        </w:tabs>
      </w:pPr>
    </w:lvl>
  </w:abstractNum>
  <w:abstractNum w:abstractNumId="30">
    <w:nsid w:val="3FDBDD14"/>
    <w:multiLevelType w:val="singleLevel"/>
    <w:tmpl w:val="3FDBDD14"/>
    <w:lvl w:ilvl="0" w:tentative="0">
      <w:start w:val="1"/>
      <w:numFmt w:val="upperLetter"/>
      <w:lvlText w:val="%1."/>
      <w:lvlJc w:val="left"/>
      <w:pPr>
        <w:tabs>
          <w:tab w:val="left" w:pos="312"/>
        </w:tabs>
      </w:pPr>
    </w:lvl>
  </w:abstractNum>
  <w:abstractNum w:abstractNumId="31">
    <w:nsid w:val="4C63B6B7"/>
    <w:multiLevelType w:val="singleLevel"/>
    <w:tmpl w:val="4C63B6B7"/>
    <w:lvl w:ilvl="0" w:tentative="0">
      <w:start w:val="1"/>
      <w:numFmt w:val="upperLetter"/>
      <w:suff w:val="nothing"/>
      <w:lvlText w:val="%1．"/>
      <w:lvlJc w:val="left"/>
    </w:lvl>
  </w:abstractNum>
  <w:abstractNum w:abstractNumId="32">
    <w:nsid w:val="512BD019"/>
    <w:multiLevelType w:val="singleLevel"/>
    <w:tmpl w:val="512BD019"/>
    <w:lvl w:ilvl="0" w:tentative="0">
      <w:start w:val="2"/>
      <w:numFmt w:val="chineseCounting"/>
      <w:suff w:val="nothing"/>
      <w:lvlText w:val="%1、"/>
      <w:lvlJc w:val="left"/>
      <w:rPr>
        <w:rFonts w:hint="eastAsia"/>
      </w:rPr>
    </w:lvl>
  </w:abstractNum>
  <w:abstractNum w:abstractNumId="33">
    <w:nsid w:val="52A4C4BE"/>
    <w:multiLevelType w:val="singleLevel"/>
    <w:tmpl w:val="52A4C4BE"/>
    <w:lvl w:ilvl="0" w:tentative="0">
      <w:start w:val="21"/>
      <w:numFmt w:val="decimal"/>
      <w:suff w:val="nothing"/>
      <w:lvlText w:val="%1、"/>
      <w:lvlJc w:val="left"/>
    </w:lvl>
  </w:abstractNum>
  <w:abstractNum w:abstractNumId="34">
    <w:nsid w:val="5636EE2E"/>
    <w:multiLevelType w:val="singleLevel"/>
    <w:tmpl w:val="5636EE2E"/>
    <w:lvl w:ilvl="0" w:tentative="0">
      <w:start w:val="1"/>
      <w:numFmt w:val="upperLetter"/>
      <w:suff w:val="nothing"/>
      <w:lvlText w:val="%1．"/>
      <w:lvlJc w:val="left"/>
    </w:lvl>
  </w:abstractNum>
  <w:abstractNum w:abstractNumId="35">
    <w:nsid w:val="58025E4D"/>
    <w:multiLevelType w:val="singleLevel"/>
    <w:tmpl w:val="58025E4D"/>
    <w:lvl w:ilvl="0" w:tentative="0">
      <w:start w:val="1"/>
      <w:numFmt w:val="upperLetter"/>
      <w:lvlText w:val="%1."/>
      <w:lvlJc w:val="left"/>
      <w:pPr>
        <w:tabs>
          <w:tab w:val="left" w:pos="312"/>
        </w:tabs>
      </w:pPr>
    </w:lvl>
  </w:abstractNum>
  <w:abstractNum w:abstractNumId="36">
    <w:nsid w:val="58CA0E53"/>
    <w:multiLevelType w:val="singleLevel"/>
    <w:tmpl w:val="58CA0E53"/>
    <w:lvl w:ilvl="0" w:tentative="0">
      <w:start w:val="1"/>
      <w:numFmt w:val="upperLetter"/>
      <w:suff w:val="nothing"/>
      <w:lvlText w:val="%1."/>
      <w:lvlJc w:val="left"/>
      <w:rPr>
        <w:rFonts w:cs="Times New Roman"/>
      </w:rPr>
    </w:lvl>
  </w:abstractNum>
  <w:abstractNum w:abstractNumId="37">
    <w:nsid w:val="60AA0DEA"/>
    <w:multiLevelType w:val="singleLevel"/>
    <w:tmpl w:val="60AA0DEA"/>
    <w:lvl w:ilvl="0" w:tentative="0">
      <w:start w:val="1"/>
      <w:numFmt w:val="upperLetter"/>
      <w:lvlText w:val="%1."/>
      <w:lvlJc w:val="left"/>
      <w:pPr>
        <w:tabs>
          <w:tab w:val="left" w:pos="312"/>
        </w:tabs>
      </w:pPr>
    </w:lvl>
  </w:abstractNum>
  <w:abstractNum w:abstractNumId="38">
    <w:nsid w:val="6D0B69CB"/>
    <w:multiLevelType w:val="singleLevel"/>
    <w:tmpl w:val="6D0B69CB"/>
    <w:lvl w:ilvl="0" w:tentative="0">
      <w:start w:val="1"/>
      <w:numFmt w:val="upperLetter"/>
      <w:suff w:val="nothing"/>
      <w:lvlText w:val="%1．"/>
      <w:lvlJc w:val="left"/>
    </w:lvl>
  </w:abstractNum>
  <w:abstractNum w:abstractNumId="39">
    <w:nsid w:val="73B2A42E"/>
    <w:multiLevelType w:val="singleLevel"/>
    <w:tmpl w:val="73B2A42E"/>
    <w:lvl w:ilvl="0" w:tentative="0">
      <w:start w:val="1"/>
      <w:numFmt w:val="upperLetter"/>
      <w:lvlText w:val="%1."/>
      <w:lvlJc w:val="left"/>
      <w:pPr>
        <w:tabs>
          <w:tab w:val="left" w:pos="312"/>
        </w:tabs>
      </w:pPr>
    </w:lvl>
  </w:abstractNum>
  <w:abstractNum w:abstractNumId="40">
    <w:nsid w:val="75C71E3C"/>
    <w:multiLevelType w:val="singleLevel"/>
    <w:tmpl w:val="75C71E3C"/>
    <w:lvl w:ilvl="0" w:tentative="0">
      <w:start w:val="1"/>
      <w:numFmt w:val="upperLetter"/>
      <w:lvlText w:val="%1."/>
      <w:lvlJc w:val="left"/>
      <w:pPr>
        <w:tabs>
          <w:tab w:val="left" w:pos="312"/>
        </w:tabs>
      </w:pPr>
    </w:lvl>
  </w:abstractNum>
  <w:num w:numId="1">
    <w:abstractNumId w:val="6"/>
  </w:num>
  <w:num w:numId="2">
    <w:abstractNumId w:val="9"/>
  </w:num>
  <w:num w:numId="3">
    <w:abstractNumId w:val="15"/>
  </w:num>
  <w:num w:numId="4">
    <w:abstractNumId w:val="18"/>
  </w:num>
  <w:num w:numId="5">
    <w:abstractNumId w:val="23"/>
  </w:num>
  <w:num w:numId="6">
    <w:abstractNumId w:val="24"/>
  </w:num>
  <w:num w:numId="7">
    <w:abstractNumId w:val="13"/>
  </w:num>
  <w:num w:numId="8">
    <w:abstractNumId w:val="1"/>
  </w:num>
  <w:num w:numId="9">
    <w:abstractNumId w:val="10"/>
  </w:num>
  <w:num w:numId="10">
    <w:abstractNumId w:val="17"/>
  </w:num>
  <w:num w:numId="11">
    <w:abstractNumId w:val="33"/>
  </w:num>
  <w:num w:numId="12">
    <w:abstractNumId w:val="30"/>
  </w:num>
  <w:num w:numId="13">
    <w:abstractNumId w:val="2"/>
  </w:num>
  <w:num w:numId="14">
    <w:abstractNumId w:val="39"/>
  </w:num>
  <w:num w:numId="15">
    <w:abstractNumId w:val="32"/>
  </w:num>
  <w:num w:numId="16">
    <w:abstractNumId w:val="20"/>
  </w:num>
  <w:num w:numId="17">
    <w:abstractNumId w:val="3"/>
  </w:num>
  <w:num w:numId="18">
    <w:abstractNumId w:val="38"/>
  </w:num>
  <w:num w:numId="19">
    <w:abstractNumId w:val="36"/>
  </w:num>
  <w:num w:numId="20">
    <w:abstractNumId w:val="11"/>
  </w:num>
  <w:num w:numId="21">
    <w:abstractNumId w:val="25"/>
  </w:num>
  <w:num w:numId="22">
    <w:abstractNumId w:val="31"/>
  </w:num>
  <w:num w:numId="23">
    <w:abstractNumId w:val="40"/>
  </w:num>
  <w:num w:numId="24">
    <w:abstractNumId w:val="5"/>
  </w:num>
  <w:num w:numId="25">
    <w:abstractNumId w:val="19"/>
  </w:num>
  <w:num w:numId="26">
    <w:abstractNumId w:val="0"/>
  </w:num>
  <w:num w:numId="27">
    <w:abstractNumId w:val="21"/>
  </w:num>
  <w:num w:numId="28">
    <w:abstractNumId w:val="35"/>
  </w:num>
  <w:num w:numId="29">
    <w:abstractNumId w:val="37"/>
  </w:num>
  <w:num w:numId="30">
    <w:abstractNumId w:val="28"/>
  </w:num>
  <w:num w:numId="31">
    <w:abstractNumId w:val="16"/>
  </w:num>
  <w:num w:numId="32">
    <w:abstractNumId w:val="22"/>
  </w:num>
  <w:num w:numId="33">
    <w:abstractNumId w:val="12"/>
  </w:num>
  <w:num w:numId="34">
    <w:abstractNumId w:val="26"/>
  </w:num>
  <w:num w:numId="35">
    <w:abstractNumId w:val="8"/>
  </w:num>
  <w:num w:numId="36">
    <w:abstractNumId w:val="7"/>
  </w:num>
  <w:num w:numId="37">
    <w:abstractNumId w:val="27"/>
  </w:num>
  <w:num w:numId="38">
    <w:abstractNumId w:val="14"/>
  </w:num>
  <w:num w:numId="39">
    <w:abstractNumId w:val="29"/>
  </w:num>
  <w:num w:numId="40">
    <w:abstractNumId w:val="34"/>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6B5EFD"/>
    <w:rsid w:val="07131253"/>
    <w:rsid w:val="103233ED"/>
    <w:rsid w:val="1A6B5EFD"/>
    <w:rsid w:val="24FA29B1"/>
    <w:rsid w:val="6D0077B1"/>
    <w:rsid w:val="6F85038A"/>
    <w:rsid w:val="73D306EE"/>
    <w:rsid w:val="782E6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2021-07-28T08:18:00Z</dcterms:created>
  <dc:creator>吕mua</dc:creator>
  <cp:lastModifiedBy>小圆子</cp:lastModifiedBy>
  <dcterms:modified xsi:type="dcterms:W3CDTF">2021-09-14T01:59:25Z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0F6330396B814EC597397D511152B18B</vt:lpwstr>
  </property>
</Properties>
</file>