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84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物业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开票申请单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center"/>
        <w:rPr>
          <w:rFonts w:ascii="Adobe 黑体 Std R" w:hAnsi="Adobe 黑体 Std R" w:eastAsia="黑体"/>
          <w:sz w:val="24"/>
        </w:rPr>
      </w:pPr>
      <w:r>
        <w:rPr>
          <w:rFonts w:hint="eastAsia" w:ascii="Adobe 黑体 Std R" w:hAnsi="Adobe 黑体 Std R" w:eastAsia="黑体"/>
          <w:sz w:val="24"/>
        </w:rPr>
        <w:t>增值税</w:t>
      </w:r>
      <w:r>
        <w:rPr>
          <w:rFonts w:ascii="Adobe 黑体 Std R" w:hAnsi="Adobe 黑体 Std R" w:eastAsia="黑体"/>
          <w:sz w:val="24"/>
        </w:rPr>
        <w:t>普通发票</w:t>
      </w:r>
    </w:p>
    <w:p>
      <w:pPr>
        <w:spacing w:line="276" w:lineRule="auto"/>
        <w:jc w:val="left"/>
        <w:rPr>
          <w:rFonts w:hint="eastAsia" w:ascii="Adobe 黑体 Std R" w:hAnsi="Adobe 黑体 Std R" w:eastAsia="黑体"/>
          <w:sz w:val="24"/>
          <w:lang w:val="en-US" w:eastAsia="zh-CN"/>
        </w:rPr>
      </w:pPr>
      <w:r>
        <w:rPr>
          <w:rFonts w:hint="eastAsia" w:ascii="Adobe 黑体 Std R" w:hAnsi="Adobe 黑体 Std R" w:eastAsia="黑体"/>
          <w:sz w:val="24"/>
        </w:rPr>
        <w:t>注</w:t>
      </w:r>
      <w:r>
        <w:rPr>
          <w:rFonts w:ascii="Adobe 黑体 Std R" w:hAnsi="Adobe 黑体 Std R" w:eastAsia="黑体"/>
          <w:sz w:val="24"/>
        </w:rPr>
        <w:t>：如需分开开票，请</w:t>
      </w:r>
      <w:r>
        <w:rPr>
          <w:rFonts w:hint="eastAsia" w:ascii="Adobe 黑体 Std R" w:hAnsi="Adobe 黑体 Std R" w:eastAsia="黑体"/>
          <w:sz w:val="24"/>
        </w:rPr>
        <w:t>分别填写</w:t>
      </w:r>
    </w:p>
    <w:tbl>
      <w:tblPr>
        <w:tblStyle w:val="2"/>
        <w:tblpPr w:leftFromText="180" w:rightFromText="180" w:vertAnchor="text" w:horzAnchor="page" w:tblpX="1693" w:tblpY="3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820"/>
        <w:gridCol w:w="4822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序号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单位名称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纳税人</w:t>
            </w:r>
            <w:r>
              <w:rPr>
                <w:rFonts w:ascii="Adobe 黑体 Std R" w:hAnsi="Adobe 黑体 Std R" w:eastAsia="黑体"/>
                <w:sz w:val="24"/>
              </w:rPr>
              <w:t>识别号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金额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</w:tr>
    </w:tbl>
    <w:p>
      <w:pPr>
        <w:spacing w:line="276" w:lineRule="auto"/>
        <w:jc w:val="both"/>
        <w:rPr>
          <w:rFonts w:hint="eastAsia" w:ascii="Adobe 黑体 Std R" w:hAnsi="Adobe 黑体 Std R" w:eastAsia="黑体"/>
          <w:sz w:val="24"/>
          <w:lang w:val="en-US" w:eastAsia="zh-CN"/>
        </w:rPr>
      </w:pPr>
      <w:bookmarkStart w:id="0" w:name="_GoBack"/>
      <w:bookmarkEnd w:id="0"/>
    </w:p>
    <w:p>
      <w:pPr>
        <w:spacing w:line="276" w:lineRule="auto"/>
        <w:jc w:val="center"/>
        <w:rPr>
          <w:rFonts w:hint="eastAsia" w:ascii="Adobe 黑体 Std R" w:hAnsi="Adobe 黑体 Std R" w:eastAsia="黑体"/>
          <w:sz w:val="24"/>
          <w:lang w:val="en-US" w:eastAsia="zh-CN"/>
        </w:rPr>
      </w:pPr>
    </w:p>
    <w:p>
      <w:pPr>
        <w:spacing w:line="276" w:lineRule="auto"/>
        <w:jc w:val="center"/>
        <w:rPr>
          <w:rFonts w:ascii="Adobe 黑体 Std R" w:hAnsi="Adobe 黑体 Std R" w:eastAsia="黑体"/>
          <w:sz w:val="24"/>
        </w:rPr>
      </w:pPr>
      <w:r>
        <w:rPr>
          <w:rFonts w:hint="eastAsia" w:ascii="Adobe 黑体 Std R" w:hAnsi="Adobe 黑体 Std R" w:eastAsia="黑体"/>
          <w:sz w:val="24"/>
        </w:rPr>
        <w:t>2、</w:t>
      </w:r>
      <w:r>
        <w:rPr>
          <w:rFonts w:ascii="Adobe 黑体 Std R" w:hAnsi="Adobe 黑体 Std R" w:eastAsia="黑体"/>
          <w:sz w:val="24"/>
        </w:rPr>
        <w:t>增值税专用发票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01"/>
        <w:gridCol w:w="2535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Adobe 黑体 Std R" w:hAnsi="Adobe 黑体 Std R" w:eastAsia="黑体"/>
                <w:sz w:val="24"/>
                <w:lang w:eastAsia="zh-CN"/>
              </w:rPr>
            </w:pPr>
            <w:r>
              <w:rPr>
                <w:rFonts w:hint="eastAsia" w:ascii="Adobe 黑体 Std R" w:hAnsi="Adobe 黑体 Std R" w:eastAsia="黑体"/>
                <w:sz w:val="24"/>
                <w:lang w:eastAsia="zh-CN"/>
              </w:rPr>
              <w:t>单位名称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纳税人</w:t>
            </w:r>
            <w:r>
              <w:rPr>
                <w:rFonts w:ascii="Adobe 黑体 Std R" w:hAnsi="Adobe 黑体 Std R" w:eastAsia="黑体"/>
                <w:sz w:val="24"/>
              </w:rPr>
              <w:t>识别号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银行账号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开户银行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营业执照上电话号码</w:t>
            </w:r>
          </w:p>
        </w:tc>
        <w:tc>
          <w:tcPr>
            <w:tcW w:w="39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营业执照上地址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Adobe 黑体 Std R" w:hAnsi="Adobe 黑体 Std R" w:eastAsia="黑体"/>
                <w:sz w:val="24"/>
              </w:rPr>
            </w:pPr>
            <w:r>
              <w:rPr>
                <w:rFonts w:hint="eastAsia" w:ascii="Adobe 黑体 Std R" w:hAnsi="Adobe 黑体 Std R" w:eastAsia="黑体"/>
                <w:sz w:val="24"/>
              </w:rPr>
              <w:t>金额</w:t>
            </w:r>
          </w:p>
        </w:tc>
        <w:tc>
          <w:tcPr>
            <w:tcW w:w="11970" w:type="dxa"/>
            <w:gridSpan w:val="3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Adobe 黑体 Std R" w:hAnsi="Adobe 黑体 Std R" w:eastAsia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35B3A"/>
    <w:multiLevelType w:val="multilevel"/>
    <w:tmpl w:val="4A835B3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1071"/>
    <w:rsid w:val="28F91071"/>
    <w:rsid w:val="585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2021-08-13T01:21:00Z</dcterms:created>
  <dc:creator>余尔焱</dc:creator>
  <cp:lastModifiedBy>余尔焱</cp:lastModifiedBy>
  <dcterms:modified xsi:type="dcterms:W3CDTF">2021-08-17T08:32:35Z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FC47C12CB742445A97306C609D41B844</vt:lpwstr>
  </property>
</Properties>
</file>