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6BF" w:rsidRDefault="00B236BF" w:rsidP="00B236BF">
      <w:pPr>
        <w:spacing w:line="52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B236BF" w:rsidRPr="00B236BF" w:rsidRDefault="00B236BF" w:rsidP="00B236B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厦门市物业服务项目实地检查表</w:t>
      </w:r>
    </w:p>
    <w:p w:rsidR="00B236BF" w:rsidRDefault="00B236BF" w:rsidP="00B236BF">
      <w:pPr>
        <w:spacing w:line="48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项目名称：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  </w:t>
      </w:r>
      <w:r w:rsidR="00B965E1">
        <w:rPr>
          <w:rFonts w:ascii="宋体" w:eastAsia="宋体" w:hAnsi="宋体" w:cs="宋体" w:hint="eastAsia"/>
          <w:sz w:val="24"/>
          <w:szCs w:val="24"/>
          <w:u w:val="single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区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  <w:szCs w:val="24"/>
        </w:rPr>
        <w:t>街道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社区居委会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1" w:type="dxa"/>
          <w:right w:w="51" w:type="dxa"/>
        </w:tblCellMar>
        <w:tblLook w:val="0000"/>
      </w:tblPr>
      <w:tblGrid>
        <w:gridCol w:w="813"/>
        <w:gridCol w:w="1122"/>
        <w:gridCol w:w="1122"/>
        <w:gridCol w:w="1124"/>
        <w:gridCol w:w="1620"/>
        <w:gridCol w:w="1130"/>
        <w:gridCol w:w="780"/>
        <w:gridCol w:w="1860"/>
        <w:gridCol w:w="4315"/>
      </w:tblGrid>
      <w:tr w:rsidR="00B236BF" w:rsidTr="00646120">
        <w:trPr>
          <w:trHeight w:hRule="exact" w:val="510"/>
          <w:jc w:val="center"/>
        </w:trPr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68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ind w:firstLineChars="98" w:firstLine="23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（基本服务）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表二（设施设备）</w:t>
            </w:r>
          </w:p>
        </w:tc>
        <w:tc>
          <w:tcPr>
            <w:tcW w:w="4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合计</w:t>
            </w:r>
          </w:p>
        </w:tc>
      </w:tr>
      <w:tr w:rsidR="00B236BF" w:rsidTr="00646120">
        <w:trPr>
          <w:trHeight w:hRule="exact" w:val="454"/>
          <w:jc w:val="center"/>
        </w:trPr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二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三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四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五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小计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236BF" w:rsidTr="00646120">
        <w:trPr>
          <w:trHeight w:hRule="exact" w:val="680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内容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基础服务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清洁卫生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绿化服务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公共秩序维护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共用部位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设施设备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D975EA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有设施设备的项目以表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的分数占比</w:t>
            </w:r>
            <w:r w:rsidR="00D975EA">
              <w:rPr>
                <w:rFonts w:ascii="宋体" w:eastAsia="宋体" w:hAnsi="宋体" w:cs="宋体" w:hint="eastAsia"/>
                <w:sz w:val="24"/>
                <w:szCs w:val="24"/>
              </w:rPr>
              <w:t>40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%，表二的分数占比</w:t>
            </w:r>
            <w:r w:rsidR="00D975EA"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0%，计算总得分</w:t>
            </w:r>
          </w:p>
        </w:tc>
      </w:tr>
      <w:tr w:rsidR="00B236BF" w:rsidTr="00646120">
        <w:trPr>
          <w:trHeight w:hRule="exact" w:val="454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分值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30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ind w:firstLineChars="50" w:firstLine="12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100</w:t>
            </w:r>
          </w:p>
        </w:tc>
      </w:tr>
      <w:tr w:rsidR="00B236BF" w:rsidTr="00646120">
        <w:trPr>
          <w:trHeight w:hRule="exact" w:val="645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得分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检查要求：请你单位对检查中发现的问题立即进行整改，并于接到本表</w:t>
      </w:r>
      <w:r w:rsidR="0078183A">
        <w:rPr>
          <w:rFonts w:ascii="宋体" w:eastAsia="宋体" w:hAnsi="宋体" w:cs="宋体" w:hint="eastAsia"/>
          <w:sz w:val="24"/>
          <w:szCs w:val="24"/>
        </w:rPr>
        <w:t>15</w:t>
      </w:r>
      <w:r>
        <w:rPr>
          <w:rFonts w:ascii="宋体" w:eastAsia="宋体" w:hAnsi="宋体" w:cs="宋体" w:hint="eastAsia"/>
          <w:sz w:val="24"/>
          <w:szCs w:val="24"/>
        </w:rPr>
        <w:t>日内将整改情况以书面形式（加盖公司公章并附整改后照片）反馈我局。联系地址：厦门市</w:t>
      </w:r>
      <w:r w:rsidR="00B965E1">
        <w:rPr>
          <w:rFonts w:ascii="宋体" w:eastAsia="宋体" w:hAnsi="宋体" w:cs="宋体" w:hint="eastAsia"/>
          <w:sz w:val="24"/>
          <w:szCs w:val="24"/>
        </w:rPr>
        <w:t>厦禾路362</w:t>
      </w:r>
      <w:r>
        <w:rPr>
          <w:rFonts w:ascii="宋体" w:eastAsia="宋体" w:hAnsi="宋体" w:cs="宋体" w:hint="eastAsia"/>
          <w:sz w:val="24"/>
          <w:szCs w:val="24"/>
        </w:rPr>
        <w:t>号</w:t>
      </w:r>
      <w:r w:rsidR="00B965E1">
        <w:rPr>
          <w:rFonts w:ascii="宋体" w:eastAsia="宋体" w:hAnsi="宋体" w:cs="宋体" w:hint="eastAsia"/>
          <w:sz w:val="24"/>
          <w:szCs w:val="24"/>
        </w:rPr>
        <w:t>厦门市建设局14</w:t>
      </w:r>
      <w:r>
        <w:rPr>
          <w:rFonts w:ascii="宋体" w:eastAsia="宋体" w:hAnsi="宋体" w:cs="宋体" w:hint="eastAsia"/>
          <w:sz w:val="24"/>
          <w:szCs w:val="24"/>
        </w:rPr>
        <w:t>楼；联系电话：</w:t>
      </w:r>
      <w:r w:rsidR="00B965E1">
        <w:rPr>
          <w:rFonts w:ascii="宋体" w:eastAsia="宋体" w:hAnsi="宋体" w:cs="宋体" w:hint="eastAsia"/>
          <w:sz w:val="24"/>
          <w:szCs w:val="24"/>
        </w:rPr>
        <w:t>2204279</w:t>
      </w:r>
      <w:r>
        <w:rPr>
          <w:rFonts w:ascii="宋体" w:eastAsia="宋体" w:hAnsi="宋体" w:cs="宋体" w:hint="eastAsia"/>
          <w:sz w:val="24"/>
          <w:szCs w:val="24"/>
        </w:rPr>
        <w:t>，传真：</w:t>
      </w:r>
      <w:r w:rsidR="00B965E1">
        <w:rPr>
          <w:rFonts w:ascii="宋体" w:eastAsia="宋体" w:hAnsi="宋体" w:cs="宋体" w:hint="eastAsia"/>
          <w:sz w:val="24"/>
          <w:szCs w:val="24"/>
        </w:rPr>
        <w:t>2222639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评分说明：</w:t>
      </w: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1.此表适用于</w:t>
      </w:r>
      <w:r w:rsidR="00B965E1">
        <w:rPr>
          <w:rFonts w:ascii="宋体" w:eastAsia="宋体" w:hAnsi="宋体" w:cs="宋体" w:hint="eastAsia"/>
          <w:sz w:val="24"/>
          <w:szCs w:val="24"/>
        </w:rPr>
        <w:t>厦门市</w:t>
      </w:r>
      <w:r>
        <w:rPr>
          <w:rFonts w:ascii="宋体" w:eastAsia="宋体" w:hAnsi="宋体" w:cs="宋体" w:hint="eastAsia"/>
          <w:sz w:val="24"/>
          <w:szCs w:val="24"/>
        </w:rPr>
        <w:t>物业服务项目的日常监督检查，附有表一、表二；</w:t>
      </w: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2.实地检查成绩按表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得分占比</w:t>
      </w:r>
      <w:r w:rsidR="00D975EA"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0%，表二得分占比</w:t>
      </w:r>
      <w:r w:rsidR="00D975EA">
        <w:rPr>
          <w:rFonts w:ascii="宋体" w:eastAsia="宋体" w:hAnsi="宋体" w:cs="宋体" w:hint="eastAsia"/>
          <w:sz w:val="24"/>
          <w:szCs w:val="24"/>
        </w:rPr>
        <w:t>6</w:t>
      </w:r>
      <w:r>
        <w:rPr>
          <w:rFonts w:ascii="宋体" w:eastAsia="宋体" w:hAnsi="宋体" w:cs="宋体" w:hint="eastAsia"/>
          <w:sz w:val="24"/>
          <w:szCs w:val="24"/>
        </w:rPr>
        <w:t>0%计算分值，物业服务项目内未配置电梯、消防等设施设备的，只考评物业管理基本服务，以表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得分计算分值；</w:t>
      </w: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3.评定成绩85分以上为“优”、</w:t>
      </w:r>
      <w:r w:rsidR="00D975EA">
        <w:rPr>
          <w:rFonts w:ascii="宋体" w:eastAsia="宋体" w:hAnsi="宋体" w:cs="宋体" w:hint="eastAsia"/>
          <w:sz w:val="24"/>
          <w:szCs w:val="24"/>
        </w:rPr>
        <w:t>70</w:t>
      </w:r>
      <w:r>
        <w:rPr>
          <w:rFonts w:ascii="宋体" w:eastAsia="宋体" w:hAnsi="宋体" w:cs="宋体" w:hint="eastAsia"/>
          <w:sz w:val="24"/>
          <w:szCs w:val="24"/>
        </w:rPr>
        <w:t>-85</w:t>
      </w:r>
      <w:r w:rsidR="00D975EA">
        <w:rPr>
          <w:rFonts w:ascii="宋体" w:eastAsia="宋体" w:hAnsi="宋体" w:cs="宋体" w:hint="eastAsia"/>
          <w:sz w:val="24"/>
          <w:szCs w:val="24"/>
        </w:rPr>
        <w:t>分为“合格</w:t>
      </w:r>
      <w:r>
        <w:rPr>
          <w:rFonts w:ascii="宋体" w:eastAsia="宋体" w:hAnsi="宋体" w:cs="宋体" w:hint="eastAsia"/>
          <w:sz w:val="24"/>
          <w:szCs w:val="24"/>
        </w:rPr>
        <w:t>”、</w:t>
      </w:r>
      <w:r w:rsidR="00D975EA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0</w:t>
      </w:r>
      <w:r w:rsidR="00D975EA">
        <w:rPr>
          <w:rFonts w:ascii="宋体" w:eastAsia="宋体" w:hAnsi="宋体" w:cs="宋体" w:hint="eastAsia"/>
          <w:sz w:val="24"/>
          <w:szCs w:val="24"/>
        </w:rPr>
        <w:t>分以下为“不合格</w:t>
      </w:r>
      <w:r>
        <w:rPr>
          <w:rFonts w:ascii="宋体" w:eastAsia="宋体" w:hAnsi="宋体" w:cs="宋体" w:hint="eastAsia"/>
          <w:sz w:val="24"/>
          <w:szCs w:val="24"/>
        </w:rPr>
        <w:t>”，物业服务企业拒绝接受监督检查的视为0分。</w:t>
      </w:r>
    </w:p>
    <w:p w:rsidR="00B236BF" w:rsidRDefault="00B236BF" w:rsidP="00B236BF">
      <w:pPr>
        <w:spacing w:line="300" w:lineRule="exact"/>
        <w:rPr>
          <w:rFonts w:ascii="宋体" w:eastAsia="宋体" w:hAnsi="宋体" w:cs="宋体"/>
          <w:sz w:val="24"/>
          <w:szCs w:val="24"/>
        </w:rPr>
      </w:pPr>
    </w:p>
    <w:p w:rsidR="00B236BF" w:rsidRDefault="00B236BF" w:rsidP="00B236BF">
      <w:pPr>
        <w:spacing w:line="340" w:lineRule="exact"/>
        <w:jc w:val="lef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物业服务企业名称：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                             </w:t>
      </w:r>
    </w:p>
    <w:p w:rsidR="00B236BF" w:rsidRDefault="00B236BF" w:rsidP="00B236BF">
      <w:pPr>
        <w:spacing w:line="340" w:lineRule="exac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项目负责人（签字）：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eastAsia="宋体" w:hAnsi="宋体" w:cs="宋体" w:hint="eastAsia"/>
          <w:sz w:val="24"/>
          <w:szCs w:val="24"/>
        </w:rPr>
        <w:t>办公电话：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</w:t>
      </w:r>
      <w:r>
        <w:rPr>
          <w:rFonts w:ascii="宋体" w:eastAsia="宋体" w:hAnsi="宋体" w:cs="宋体" w:hint="eastAsia"/>
          <w:sz w:val="24"/>
          <w:szCs w:val="24"/>
        </w:rPr>
        <w:t>手机：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</w:t>
      </w:r>
    </w:p>
    <w:p w:rsidR="00B236BF" w:rsidRDefault="00B236BF" w:rsidP="00B236BF">
      <w:pPr>
        <w:spacing w:line="3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sz w:val="24"/>
          <w:szCs w:val="24"/>
        </w:rPr>
        <w:t>检查组人员（签字）：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                  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 检查时间：201</w:t>
      </w:r>
      <w:r w:rsidR="00B965E1">
        <w:rPr>
          <w:rFonts w:ascii="宋体" w:eastAsia="宋体" w:hAnsi="宋体" w:cs="宋体" w:hint="eastAsia"/>
          <w:sz w:val="24"/>
          <w:szCs w:val="24"/>
        </w:rPr>
        <w:t>7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B236BF" w:rsidRDefault="00B236BF" w:rsidP="00B236BF">
      <w:pPr>
        <w:spacing w:line="600" w:lineRule="exact"/>
        <w:rPr>
          <w:rFonts w:ascii="黑体" w:eastAsia="黑体" w:hAnsi="黑体" w:cs="黑体"/>
        </w:rPr>
      </w:pPr>
      <w:r>
        <w:rPr>
          <w:rFonts w:ascii="宋体" w:eastAsia="宋体" w:hAnsi="宋体" w:cs="宋体" w:hint="eastAsia"/>
          <w:b/>
          <w:bCs/>
        </w:rPr>
        <w:br w:type="page"/>
      </w:r>
      <w:r>
        <w:rPr>
          <w:rFonts w:ascii="黑体" w:eastAsia="黑体" w:hAnsi="黑体" w:cs="黑体" w:hint="eastAsia"/>
        </w:rPr>
        <w:lastRenderedPageBreak/>
        <w:t>表一</w:t>
      </w:r>
    </w:p>
    <w:p w:rsidR="00B236BF" w:rsidRDefault="00200A4D" w:rsidP="00B236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厦门市</w:t>
      </w:r>
      <w:r w:rsidR="00B236BF">
        <w:rPr>
          <w:rFonts w:ascii="方正小标宋简体" w:eastAsia="方正小标宋简体" w:hAnsi="方正小标宋简体" w:cs="方正小标宋简体" w:hint="eastAsia"/>
          <w:sz w:val="36"/>
          <w:szCs w:val="36"/>
        </w:rPr>
        <w:t>物业服务项目实地检查表（基本服务）</w:t>
      </w:r>
    </w:p>
    <w:p w:rsidR="00B236BF" w:rsidRDefault="00B236BF" w:rsidP="00B236BF">
      <w:pPr>
        <w:spacing w:line="600" w:lineRule="exact"/>
        <w:rPr>
          <w:rFonts w:ascii="宋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00"/>
      </w:tblPr>
      <w:tblGrid>
        <w:gridCol w:w="585"/>
        <w:gridCol w:w="769"/>
        <w:gridCol w:w="4922"/>
        <w:gridCol w:w="770"/>
        <w:gridCol w:w="3820"/>
        <w:gridCol w:w="750"/>
        <w:gridCol w:w="2839"/>
      </w:tblGrid>
      <w:tr w:rsidR="00B236BF" w:rsidTr="00646120">
        <w:trPr>
          <w:trHeight w:hRule="exact" w:val="532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检查内容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标准内容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评分细则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检查情况</w:t>
            </w:r>
          </w:p>
        </w:tc>
      </w:tr>
      <w:tr w:rsidR="00B236BF" w:rsidTr="00646120">
        <w:trPr>
          <w:trHeight w:hRule="exact" w:val="567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基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础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服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ind w:firstLineChars="150" w:firstLine="315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68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B965E1">
            <w:pPr>
              <w:spacing w:line="280" w:lineRule="exact"/>
              <w:jc w:val="lef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物业公司必须持有有效证照（营业执照等），并在服务处显著位置悬挂（可为复印件加盖公司公章）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符合得2分；未悬挂得0.5分；不符合得0分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964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965E1" w:rsidP="00B965E1">
            <w:pPr>
              <w:spacing w:line="28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从业人员（记录在厦门市物业管理系统中）应持有效岗位证书</w:t>
            </w:r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上岗（如证书原件在公司总部，服务处应保留复印件以备检查）；人员配备合理，服务主动热情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965E1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从业</w:t>
            </w:r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人员每发现1人无</w:t>
            </w:r>
            <w:proofErr w:type="gramStart"/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上岗证扣</w:t>
            </w:r>
            <w:proofErr w:type="gramEnd"/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0.5，着装及标志1个不符合扣0.2，不符合得0分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68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建立小区（大厦）设备管理档案、业主资料档案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符合得4分，发现一处不无符合扣0.5分，不符合得0分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24F68">
        <w:trPr>
          <w:trHeight w:hRule="exact" w:val="1017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4F68" w:rsidP="00B24F68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按规定在醒目位置放置物业服务公示标牌。包括</w:t>
            </w:r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物业服务内容与质量标准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公示标牌</w:t>
            </w:r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、物业服务收费标准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公示标牌</w:t>
            </w:r>
            <w:r w:rsidR="00B236BF">
              <w:rPr>
                <w:rFonts w:ascii="宋体" w:eastAsia="宋体" w:hAnsi="宋体" w:cs="宋体" w:hint="eastAsia"/>
                <w:sz w:val="21"/>
                <w:szCs w:val="21"/>
              </w:rPr>
              <w:t>、</w:t>
            </w:r>
            <w:r w:rsidRPr="00B24F68">
              <w:rPr>
                <w:rFonts w:ascii="宋体" w:eastAsia="宋体" w:hAnsi="宋体" w:cs="宋体" w:hint="eastAsia"/>
                <w:sz w:val="21"/>
                <w:szCs w:val="21"/>
              </w:rPr>
              <w:t>物业服务人员名单及监督电话公示标牌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B24F68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符合得6分，</w:t>
            </w:r>
            <w:r w:rsidR="00B24F68">
              <w:rPr>
                <w:rFonts w:ascii="宋体" w:eastAsia="宋体" w:hAnsi="宋体" w:cs="宋体" w:hint="eastAsia"/>
                <w:sz w:val="21"/>
                <w:szCs w:val="21"/>
              </w:rPr>
              <w:t>未按规定放置公示标牌每块公示标牌扣</w:t>
            </w:r>
            <w:r w:rsidR="003263D8"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  <w:r w:rsidR="00B24F68">
              <w:rPr>
                <w:rFonts w:ascii="宋体" w:eastAsia="宋体" w:hAnsi="宋体" w:cs="宋体" w:hint="eastAsia"/>
                <w:sz w:val="21"/>
                <w:szCs w:val="21"/>
              </w:rPr>
              <w:t>分，公示标牌不符合规定要求扣1分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1031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每半年公布小区（大厦）的经营收益明细和日常专项维修资金收支情况（有记录并在厦门市建设局网站公示）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符合得4分；发现一处不符合扣1分，不符合得0分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964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小区（大厦）的各项收费标准公示公开，前期物业服务收费向物价部门备案；与开发建设单位或业主委员会签订（前期）物业服务合同，并到区建设局备案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符合得6分；发现一处不符合扣2分，未公示公开的得0分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100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对业主求助、投诉先做好登记、解释工作，及时响应处理业主的求助或投诉，处理结束后应对业主进行回访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符合得4分，每发生一起未及时响应处理或未回访扣1分，不符合得0分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200A4D">
        <w:trPr>
          <w:trHeight w:hRule="exact" w:val="844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清 洁 卫 生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200A4D">
        <w:trPr>
          <w:trHeight w:val="1686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道路地面、绿地每日保洁，目视地面、绿地清洁无杂物；明沟无杂物、无积水；标识牌、开关面板、矮柱灯立面、信报箱目视无泥土、手印、积尘；水景保持水体清洁、水面无漂浮物，保持水体无异味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符合得6分，每发现一处扣0.5分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1810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楼内公共区域地面清洁，目视无污迹、无水迹、脚印，楼梯扶手、栏杆、窗台目视无灰尘、污渍；天花板、公共灯具目视基本无灰尘、无蜘蛛网；消防栓、指示牌、开关面板等公共设施目视无灰尘、无污迹；天台、屋顶保持清洁、无垃圾；玻璃门窗目视无灰尘、无污迹、无水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符合得10分，每发现一处扣0.5分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900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垃圾箱合理设置，每日清理至少一次，擦试一次，箱（桶）无满溢、无异味、无污迹，收集点周围地面无散落垃圾、无污迹；垃圾日产日清，定期进行卫生消毒灭杀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符合得4分，每发现一处扣0.5分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67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建立消杀工作管理制度，适时投放消杀药物，有效控制鼠、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蟑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、蚊、蝇等的孳生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符合得2分，未定期做卫生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消杀扣1分</w:t>
            </w:r>
            <w:proofErr w:type="gramEnd"/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200A4D">
        <w:trPr>
          <w:trHeight w:hRule="exact" w:val="981"/>
          <w:jc w:val="center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每年清理化粪池一次，化粪池无溢满现象，有检查和清理记录，设置警示标志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符合得3分，每发现一处扣1分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200A4D">
        <w:trPr>
          <w:trHeight w:hRule="exact" w:val="858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lastRenderedPageBreak/>
              <w:t xml:space="preserve">绿 化 服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务</w:t>
            </w:r>
            <w:proofErr w:type="gramEnd"/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1210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绿地基本无裸露，有效控制杂草孳生；定期喷洒药物预防病虫害（有记录）；适时修剪绿化带；及时加固扶正发生倒伏的树木（在灾害天气发布预警时能及时对树木进行加固）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符合得8分，每发现一处扣1分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714"/>
          <w:jc w:val="center"/>
        </w:trPr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未发现在绿化带上停放车辆、晾晒衣服、堆放杂物等现象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符合得2分，每发现一处扣1分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567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公 共 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秩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 xml:space="preserve"> 序 维 护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62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按合同约定配备相应的秩序维护人员；秩序维护人员统一着装、文明执勤、训练有素、认真负责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符合得2分，着装及标志不规范扣1分，不符合得0分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846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主要出入口、监控室应设有</w:t>
            </w:r>
            <w:proofErr w:type="gramStart"/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维序人员</w:t>
            </w:r>
            <w:proofErr w:type="gramEnd"/>
            <w:r>
              <w:rPr>
                <w:rFonts w:ascii="宋体" w:eastAsia="宋体" w:hAnsi="宋体" w:cs="宋体" w:hint="eastAsia"/>
                <w:spacing w:val="-5"/>
                <w:sz w:val="21"/>
                <w:szCs w:val="21"/>
              </w:rPr>
              <w:t>值班，值班记录可查，封闭的小区（大厦）须有来访人员登记（有记录）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符合得3分，每发现一处一处扣1分，不符合得0分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677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按合同约定的路线、规定频次巡逻，对重点区域、重点部位有重点巡查并记录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符合得2分，每发现一处不符合扣1分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882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楼宇对讲系统、电子监控系统处于正常工作状态，小区实施24小时监控及时记录，发现问题1小时内有专人到现场处理，若有需要应及时启动相关的预案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符合得5分，每发现一处不符合扣1分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979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小区内车辆停放规范有序；停车场管理制度完善；有划线停车位，车辆有序停放；车辆无堵塞消防通道现象，保持小区道路交通畅通；车辆进出有登记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符合得5分，每发现一处不符合扣1分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hRule="exact" w:val="794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小区内危及人身财产安全的隐患点有醒目安全标识和具体防范措施，对小区内危险、隐患部位设置安全防范警示标志或维护设施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符合得3分，未定期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开展安全开展安全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隐患排查，得0分；安全隐患未及时整改，每发现一处扣1分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1640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业主装修前应到物业服务处办理报备手续，服务处应做好日常装修巡查工作、装修完毕后的装修验收手续；在整个装修过程中有遇业主违章行为应及时制止，并做好违章记录，若有制止无效的情况应及时上报相关部门；装修土头袋装后堆放在指定位置，设置统一堆放点，土头垃圾定期清理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符合得5分，每发现一处不符合扣1分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54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共 用 部 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1099"/>
          <w:jc w:val="center"/>
        </w:trPr>
        <w:tc>
          <w:tcPr>
            <w:tcW w:w="58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区间道路通畅，路面平整；墙面、顶面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粉刷层无大面积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剥落，地坪、地砖平整，有缺损及时修补；井盖无缺损、无丢失，安装牢固，无晃动，路面井盖不影响车辆和行人通行；排水、排污管道通畅，无堵塞外溢现象；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路灯、楼道灯等公共照明设备完好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符合得8分，每发现一处不符合扣0.5分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965E1">
        <w:trPr>
          <w:trHeight w:hRule="exact" w:val="700"/>
          <w:jc w:val="center"/>
        </w:trPr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2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按规定制定年度维修计划并公示，维修记录可查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符合得2分，发现未做计划或未公示扣1分，无维修记录扣1分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8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B236BF" w:rsidRDefault="00B236BF" w:rsidP="00B236BF">
      <w:pPr>
        <w:spacing w:line="600" w:lineRule="exact"/>
        <w:rPr>
          <w:rFonts w:ascii="黑体" w:eastAsia="黑体" w:hAnsi="黑体" w:cs="黑体"/>
        </w:rPr>
      </w:pPr>
      <w:r>
        <w:rPr>
          <w:rFonts w:ascii="宋体" w:hAnsi="宋体" w:cs="宋体" w:hint="eastAsia"/>
          <w:b/>
          <w:bCs/>
          <w:sz w:val="36"/>
          <w:szCs w:val="36"/>
        </w:rPr>
        <w:br w:type="page"/>
      </w:r>
      <w:r>
        <w:rPr>
          <w:rFonts w:ascii="黑体" w:eastAsia="黑体" w:hAnsi="黑体" w:cs="黑体" w:hint="eastAsia"/>
        </w:rPr>
        <w:lastRenderedPageBreak/>
        <w:t>表二</w:t>
      </w:r>
    </w:p>
    <w:p w:rsidR="00B236BF" w:rsidRDefault="00B965E1" w:rsidP="00B236B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厦门市</w:t>
      </w:r>
      <w:r w:rsidR="00B236BF">
        <w:rPr>
          <w:rFonts w:ascii="方正小标宋简体" w:eastAsia="方正小标宋简体" w:hAnsi="方正小标宋简体" w:cs="方正小标宋简体" w:hint="eastAsia"/>
          <w:sz w:val="36"/>
          <w:szCs w:val="36"/>
        </w:rPr>
        <w:t>物业服务项目实地检查表（设施设备）</w:t>
      </w:r>
    </w:p>
    <w:p w:rsidR="00B236BF" w:rsidRDefault="00B236BF" w:rsidP="00B236BF">
      <w:pPr>
        <w:rPr>
          <w:rFonts w:ascii="宋体" w:hAnsi="宋体" w:cs="宋体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00"/>
      </w:tblPr>
      <w:tblGrid>
        <w:gridCol w:w="614"/>
        <w:gridCol w:w="795"/>
        <w:gridCol w:w="3947"/>
        <w:gridCol w:w="860"/>
        <w:gridCol w:w="3660"/>
        <w:gridCol w:w="820"/>
        <w:gridCol w:w="3540"/>
      </w:tblGrid>
      <w:tr w:rsidR="00B236BF" w:rsidTr="00646120">
        <w:trPr>
          <w:trHeight w:val="315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检查内容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标准内容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评分细则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得分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检查情况</w:t>
            </w:r>
          </w:p>
        </w:tc>
      </w:tr>
      <w:tr w:rsidR="00B236BF" w:rsidTr="00B236BF">
        <w:trPr>
          <w:trHeight w:val="436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设 施 设 备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widowControl/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100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805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widowControl/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共用配套设施完好，无随意改变用途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符合得8分，每发现一处不符合扣2分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1610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widowControl/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建立小区（大厦）设备管理档案，共用设施设备运行、使用及维护按规定要求有记录，无事故隐患，专业技术人员和维护人员严格遵守操作规程与保养规范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建立小区（大厦）设备管理档案，设施设备运行、维护按规定记录8分，每发现一处不符合扣2分；无事故隐患6分，存在事故隐患得0分；遵守操作规程3分，每发现一处不符合扣1分；遵守保养规范3分，每发现一处不符合扣1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236BF">
        <w:trPr>
          <w:trHeight w:val="1058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二次供水设备运行正常，设施完好、无渗漏、无污染；二次生活用水有严格的保障措施，水质符合卫生标准；制定停水及事故处理方案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符合得12分，每发现一处不符合扣3分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B236BF">
        <w:trPr>
          <w:trHeight w:val="852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B236BF" w:rsidRDefault="00B236BF" w:rsidP="00646120">
            <w:pPr>
              <w:spacing w:line="300" w:lineRule="exact"/>
              <w:ind w:left="113" w:right="113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电梯按规定或约定时间运行，安全设施齐全，无安全事故；轿厢、井道保持清洁；电梯机房通风、照明良好；制定出现故障后的应急处理方案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符合得30分，每发现一处不符合扣5分，存在重大安全隐患得0分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B236BF" w:rsidTr="00646120">
        <w:trPr>
          <w:trHeight w:val="960"/>
          <w:jc w:val="center"/>
        </w:trPr>
        <w:tc>
          <w:tcPr>
            <w:tcW w:w="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消防设备设施完好无损，可随时起用；消防通道畅通；制定消防应急方案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260" w:lineRule="exact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符合得30分，每发现一处不符合扣5分，存在重大安全隐患得0分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6BF" w:rsidRDefault="00B236BF" w:rsidP="00646120">
            <w:pPr>
              <w:spacing w:line="300" w:lineRule="exact"/>
              <w:jc w:val="left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E52EC3" w:rsidRPr="00B236BF" w:rsidRDefault="00E52EC3"/>
    <w:sectPr w:rsidR="00E52EC3" w:rsidRPr="00B236BF" w:rsidSect="00B236BF">
      <w:pgSz w:w="16838" w:h="11906" w:orient="landscape"/>
      <w:pgMar w:top="1247" w:right="1440" w:bottom="1797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E30" w:rsidRDefault="006C1E30" w:rsidP="00B236BF">
      <w:r>
        <w:separator/>
      </w:r>
    </w:p>
  </w:endnote>
  <w:endnote w:type="continuationSeparator" w:id="0">
    <w:p w:rsidR="006C1E30" w:rsidRDefault="006C1E30" w:rsidP="00B236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E30" w:rsidRDefault="006C1E30" w:rsidP="00B236BF">
      <w:r>
        <w:separator/>
      </w:r>
    </w:p>
  </w:footnote>
  <w:footnote w:type="continuationSeparator" w:id="0">
    <w:p w:rsidR="006C1E30" w:rsidRDefault="006C1E30" w:rsidP="00B236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36BF"/>
    <w:rsid w:val="00030144"/>
    <w:rsid w:val="0006568D"/>
    <w:rsid w:val="000A6F17"/>
    <w:rsid w:val="00125A75"/>
    <w:rsid w:val="001C68A6"/>
    <w:rsid w:val="00200A4D"/>
    <w:rsid w:val="002362FC"/>
    <w:rsid w:val="003263D8"/>
    <w:rsid w:val="004B2128"/>
    <w:rsid w:val="00585B99"/>
    <w:rsid w:val="006C1E30"/>
    <w:rsid w:val="0078183A"/>
    <w:rsid w:val="007A3854"/>
    <w:rsid w:val="00846401"/>
    <w:rsid w:val="00930B67"/>
    <w:rsid w:val="00AA697E"/>
    <w:rsid w:val="00B236BF"/>
    <w:rsid w:val="00B24F68"/>
    <w:rsid w:val="00B805C5"/>
    <w:rsid w:val="00B965E1"/>
    <w:rsid w:val="00D40312"/>
    <w:rsid w:val="00D507DC"/>
    <w:rsid w:val="00D975EA"/>
    <w:rsid w:val="00DA49DE"/>
    <w:rsid w:val="00E52EC3"/>
    <w:rsid w:val="00EA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6B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36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36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36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36BF"/>
    <w:rPr>
      <w:sz w:val="18"/>
      <w:szCs w:val="18"/>
    </w:rPr>
  </w:style>
  <w:style w:type="paragraph" w:customStyle="1" w:styleId="Char3">
    <w:name w:val="Char3"/>
    <w:basedOn w:val="a"/>
    <w:rsid w:val="00B236BF"/>
    <w:pPr>
      <w:widowControl/>
      <w:spacing w:after="160" w:line="240" w:lineRule="exact"/>
      <w:jc w:val="left"/>
    </w:pPr>
    <w:rPr>
      <w:rFonts w:ascii="Verdana" w:eastAsia="宋体" w:hAnsi="Verdan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554</Words>
  <Characters>3164</Characters>
  <Application>Microsoft Office Word</Application>
  <DocSecurity>0</DocSecurity>
  <Lines>26</Lines>
  <Paragraphs>7</Paragraphs>
  <ScaleCrop>false</ScaleCrop>
  <Company>Microsoft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物业</dc:creator>
  <cp:keywords/>
  <dc:description/>
  <cp:lastModifiedBy>物业</cp:lastModifiedBy>
  <cp:revision>14</cp:revision>
  <cp:lastPrinted>2017-03-28T02:48:00Z</cp:lastPrinted>
  <dcterms:created xsi:type="dcterms:W3CDTF">2017-02-20T01:55:00Z</dcterms:created>
  <dcterms:modified xsi:type="dcterms:W3CDTF">2017-03-28T02:48:00Z</dcterms:modified>
</cp:coreProperties>
</file>